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6B" w:rsidRPr="00EE0E6B" w:rsidRDefault="00EE0E6B" w:rsidP="00EE0E6B">
      <w:pPr>
        <w:widowControl/>
        <w:shd w:val="clear" w:color="auto" w:fill="FFFFFF"/>
        <w:ind w:left="720" w:right="150"/>
        <w:jc w:val="left"/>
        <w:outlineLvl w:val="0"/>
        <w:rPr>
          <w:rFonts w:ascii="Arial" w:eastAsia="宋体" w:hAnsi="Arial" w:cs="Arial"/>
          <w:color w:val="333333"/>
          <w:kern w:val="36"/>
          <w:sz w:val="51"/>
          <w:szCs w:val="51"/>
          <w:vertAlign w:val="subscript"/>
        </w:rPr>
      </w:pPr>
      <w:r w:rsidRPr="00EE0E6B">
        <w:rPr>
          <w:rFonts w:ascii="Arial" w:eastAsia="宋体" w:hAnsi="Arial" w:cs="Arial"/>
          <w:color w:val="333333"/>
          <w:kern w:val="36"/>
          <w:sz w:val="51"/>
          <w:szCs w:val="51"/>
          <w:vertAlign w:val="subscript"/>
        </w:rPr>
        <w:t>DDP</w:t>
      </w:r>
    </w:p>
    <w:p w:rsidR="00EE0E6B" w:rsidRPr="00EE0E6B" w:rsidRDefault="00EE0E6B" w:rsidP="00EE0E6B">
      <w:pPr>
        <w:widowControl/>
        <w:shd w:val="clear" w:color="auto" w:fill="FFFFFF"/>
        <w:spacing w:line="270" w:lineRule="atLeast"/>
        <w:ind w:left="720"/>
        <w:jc w:val="left"/>
        <w:rPr>
          <w:rFonts w:ascii="Arial" w:eastAsia="宋体" w:hAnsi="Arial" w:cs="Arial"/>
          <w:color w:val="333333"/>
          <w:kern w:val="0"/>
          <w:sz w:val="18"/>
          <w:szCs w:val="18"/>
        </w:rPr>
      </w:pPr>
      <w:r w:rsidRPr="00EE0E6B">
        <w:rPr>
          <w:rFonts w:ascii="Arial" w:eastAsia="宋体" w:hAnsi="Arial" w:cs="Arial"/>
          <w:color w:val="333333"/>
          <w:kern w:val="0"/>
          <w:sz w:val="18"/>
          <w:szCs w:val="18"/>
        </w:rPr>
        <w:t> </w:t>
      </w:r>
    </w:p>
    <w:p w:rsidR="00EE0E6B" w:rsidRPr="00EE0E6B" w:rsidRDefault="00EE0E6B" w:rsidP="00EE0E6B">
      <w:pPr>
        <w:widowControl/>
        <w:shd w:val="clear" w:color="auto" w:fill="FFFFFF"/>
        <w:spacing w:line="270" w:lineRule="atLeast"/>
        <w:ind w:left="570" w:right="150"/>
        <w:jc w:val="left"/>
        <w:outlineLvl w:val="1"/>
        <w:rPr>
          <w:rFonts w:ascii="Arial" w:eastAsia="宋体" w:hAnsi="Arial" w:cs="Arial"/>
          <w:color w:val="333333"/>
          <w:kern w:val="0"/>
          <w:sz w:val="30"/>
          <w:szCs w:val="30"/>
          <w:vertAlign w:val="subscript"/>
        </w:rPr>
      </w:pPr>
      <w:r w:rsidRPr="00EE0E6B">
        <w:rPr>
          <w:rFonts w:ascii="Arial" w:eastAsia="宋体" w:hAnsi="Arial" w:cs="Arial"/>
          <w:color w:val="333333"/>
          <w:kern w:val="0"/>
          <w:sz w:val="30"/>
          <w:szCs w:val="30"/>
          <w:vertAlign w:val="subscript"/>
        </w:rPr>
        <w:t>（贸易术语缩写）</w:t>
      </w:r>
    </w:p>
    <w:p w:rsidR="00EE0E6B" w:rsidRPr="00EE0E6B" w:rsidRDefault="00EE0E6B" w:rsidP="00EE0E6B">
      <w:pPr>
        <w:widowControl/>
        <w:shd w:val="clear" w:color="auto" w:fill="FFFFFF"/>
        <w:spacing w:line="270" w:lineRule="atLeast"/>
        <w:ind w:left="720"/>
        <w:jc w:val="left"/>
        <w:rPr>
          <w:rFonts w:ascii="Arial" w:eastAsia="宋体" w:hAnsi="Arial" w:cs="Arial"/>
          <w:color w:val="333333"/>
          <w:kern w:val="0"/>
          <w:sz w:val="18"/>
          <w:szCs w:val="18"/>
        </w:rPr>
      </w:pPr>
      <w:r w:rsidRPr="00EE0E6B">
        <w:rPr>
          <w:rFonts w:ascii="Arial" w:eastAsia="宋体" w:hAnsi="Arial" w:cs="Arial"/>
          <w:color w:val="333333"/>
          <w:kern w:val="0"/>
          <w:sz w:val="18"/>
          <w:szCs w:val="18"/>
        </w:rPr>
        <w:t> </w:t>
      </w:r>
      <w:hyperlink r:id="rId6" w:history="1">
        <w:r w:rsidRPr="00EE0E6B">
          <w:rPr>
            <w:rFonts w:ascii="Arial" w:eastAsia="宋体" w:hAnsi="Arial" w:cs="Arial"/>
            <w:color w:val="666666"/>
            <w:kern w:val="0"/>
            <w:sz w:val="18"/>
            <w:szCs w:val="18"/>
          </w:rPr>
          <w:t>编辑</w:t>
        </w:r>
      </w:hyperlink>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DDP</w:t>
      </w:r>
      <w:r w:rsidRPr="00EE0E6B">
        <w:rPr>
          <w:rFonts w:ascii="Arial" w:eastAsia="宋体" w:hAnsi="Arial" w:cs="Arial"/>
          <w:color w:val="3366CC"/>
          <w:kern w:val="0"/>
          <w:sz w:val="18"/>
          <w:szCs w:val="18"/>
          <w:vertAlign w:val="superscript"/>
        </w:rPr>
        <w:t>[1]</w:t>
      </w:r>
      <w:bookmarkStart w:id="0" w:name="ref_[1]_13773693"/>
      <w:r w:rsidRPr="00EE0E6B">
        <w:rPr>
          <w:rFonts w:ascii="Arial" w:eastAsia="宋体" w:hAnsi="Arial" w:cs="Arial"/>
          <w:color w:val="136EC2"/>
          <w:kern w:val="0"/>
          <w:sz w:val="2"/>
          <w:szCs w:val="2"/>
        </w:rPr>
        <w:t> </w:t>
      </w:r>
      <w:bookmarkEnd w:id="0"/>
      <w:r w:rsidRPr="00EE0E6B">
        <w:rPr>
          <w:rFonts w:ascii="Arial" w:eastAsia="宋体" w:hAnsi="Arial" w:cs="Arial"/>
          <w:color w:val="333333"/>
          <w:kern w:val="0"/>
        </w:rPr>
        <w:t> </w:t>
      </w:r>
      <w:r w:rsidRPr="00EE0E6B">
        <w:rPr>
          <w:rFonts w:ascii="Arial" w:eastAsia="宋体" w:hAnsi="Arial" w:cs="Arial"/>
          <w:color w:val="333333"/>
          <w:kern w:val="0"/>
          <w:szCs w:val="21"/>
        </w:rPr>
        <w:t>英文全称</w:t>
      </w:r>
      <w:r w:rsidRPr="00EE0E6B">
        <w:rPr>
          <w:rFonts w:ascii="Arial" w:eastAsia="宋体" w:hAnsi="Arial" w:cs="Arial"/>
          <w:color w:val="333333"/>
          <w:kern w:val="0"/>
          <w:szCs w:val="21"/>
        </w:rPr>
        <w:t>Delivered Duty Paid</w:t>
      </w:r>
      <w:r w:rsidRPr="00EE0E6B">
        <w:rPr>
          <w:rFonts w:ascii="Arial" w:eastAsia="宋体" w:hAnsi="Arial" w:cs="Arial"/>
          <w:color w:val="333333"/>
          <w:kern w:val="0"/>
          <w:szCs w:val="21"/>
        </w:rPr>
        <w:t>（</w:t>
      </w:r>
      <w:r w:rsidRPr="00EE0E6B">
        <w:rPr>
          <w:rFonts w:ascii="Arial" w:eastAsia="宋体" w:hAnsi="Arial" w:cs="Arial"/>
          <w:color w:val="333333"/>
          <w:kern w:val="0"/>
          <w:szCs w:val="21"/>
        </w:rPr>
        <w:t>named place of destina-tion)</w:t>
      </w:r>
      <w:r w:rsidRPr="00EE0E6B">
        <w:rPr>
          <w:rFonts w:ascii="Arial" w:eastAsia="宋体" w:hAnsi="Arial" w:cs="Arial"/>
          <w:color w:val="333333"/>
          <w:kern w:val="0"/>
          <w:szCs w:val="21"/>
        </w:rPr>
        <w:t>。中文名称税后交货（</w:t>
      </w:r>
      <w:r w:rsidRPr="00EE0E6B">
        <w:rPr>
          <w:rFonts w:ascii="Arial" w:eastAsia="宋体" w:hAnsi="Arial" w:cs="Arial"/>
          <w:color w:val="333333"/>
          <w:kern w:val="0"/>
          <w:szCs w:val="21"/>
        </w:rPr>
        <w:t>……</w:t>
      </w:r>
      <w:r w:rsidRPr="00EE0E6B">
        <w:rPr>
          <w:rFonts w:ascii="Arial" w:eastAsia="宋体" w:hAnsi="Arial" w:cs="Arial"/>
          <w:color w:val="333333"/>
          <w:kern w:val="0"/>
          <w:szCs w:val="21"/>
        </w:rPr>
        <w:t>指定目的港）</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w:t>
      </w:r>
      <w:hyperlink r:id="rId7" w:tgtFrame="_blank" w:history="1">
        <w:r w:rsidRPr="00EE0E6B">
          <w:rPr>
            <w:rFonts w:ascii="Arial" w:eastAsia="宋体" w:hAnsi="Arial" w:cs="Arial"/>
            <w:color w:val="136EC2"/>
            <w:kern w:val="0"/>
          </w:rPr>
          <w:t>完税后交货</w:t>
        </w:r>
      </w:hyperlink>
      <w:r w:rsidRPr="00EE0E6B">
        <w:rPr>
          <w:rFonts w:ascii="Arial" w:eastAsia="宋体" w:hAnsi="Arial" w:cs="Arial"/>
          <w:color w:val="333333"/>
          <w:kern w:val="0"/>
          <w:szCs w:val="21"/>
        </w:rPr>
        <w:t>（</w:t>
      </w:r>
      <w:r w:rsidRPr="00EE0E6B">
        <w:rPr>
          <w:rFonts w:ascii="Arial" w:eastAsia="宋体" w:hAnsi="Arial" w:cs="Arial"/>
          <w:color w:val="333333"/>
          <w:kern w:val="0"/>
          <w:szCs w:val="21"/>
        </w:rPr>
        <w:t>……</w:t>
      </w:r>
      <w:r w:rsidRPr="00EE0E6B">
        <w:rPr>
          <w:rFonts w:ascii="Arial" w:eastAsia="宋体" w:hAnsi="Arial" w:cs="Arial"/>
          <w:color w:val="333333"/>
          <w:kern w:val="0"/>
          <w:szCs w:val="21"/>
        </w:rPr>
        <w:t>指定目的地）</w:t>
      </w:r>
      <w:r w:rsidRPr="00EE0E6B">
        <w:rPr>
          <w:rFonts w:ascii="Arial" w:eastAsia="宋体" w:hAnsi="Arial" w:cs="Arial"/>
          <w:color w:val="333333"/>
          <w:kern w:val="0"/>
          <w:szCs w:val="21"/>
        </w:rPr>
        <w:t>”</w:t>
      </w:r>
      <w:r w:rsidRPr="00EE0E6B">
        <w:rPr>
          <w:rFonts w:ascii="Arial" w:eastAsia="宋体" w:hAnsi="Arial" w:cs="Arial"/>
          <w:color w:val="333333"/>
          <w:kern w:val="0"/>
          <w:szCs w:val="21"/>
        </w:rPr>
        <w:t>是指卖方在指定的目的地，办理完进口</w:t>
      </w:r>
      <w:hyperlink r:id="rId8" w:tgtFrame="_blank" w:history="1">
        <w:r w:rsidRPr="00EE0E6B">
          <w:rPr>
            <w:rFonts w:ascii="Arial" w:eastAsia="宋体" w:hAnsi="Arial" w:cs="Arial"/>
            <w:color w:val="136EC2"/>
            <w:kern w:val="0"/>
          </w:rPr>
          <w:t>清关手续</w:t>
        </w:r>
      </w:hyperlink>
      <w:r w:rsidRPr="00EE0E6B">
        <w:rPr>
          <w:rFonts w:ascii="Arial" w:eastAsia="宋体" w:hAnsi="Arial" w:cs="Arial"/>
          <w:color w:val="333333"/>
          <w:kern w:val="0"/>
          <w:szCs w:val="21"/>
        </w:rPr>
        <w:t>，将在交货运输</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工具上尚未卸下的货物交与买方，完成交货。卖方必须承担将货物运至指定的目的地的一切风险和费用，包括在需要办理海关手续时在目的地应交纳的任何</w:t>
      </w:r>
      <w:r w:rsidRPr="00EE0E6B">
        <w:rPr>
          <w:rFonts w:ascii="Arial" w:eastAsia="宋体" w:hAnsi="Arial" w:cs="Arial"/>
          <w:color w:val="333333"/>
          <w:kern w:val="0"/>
          <w:szCs w:val="21"/>
        </w:rPr>
        <w:t>“</w:t>
      </w:r>
      <w:hyperlink r:id="rId9" w:tgtFrame="_blank" w:history="1">
        <w:r w:rsidRPr="00EE0E6B">
          <w:rPr>
            <w:rFonts w:ascii="Arial" w:eastAsia="宋体" w:hAnsi="Arial" w:cs="Arial"/>
            <w:color w:val="136EC2"/>
            <w:kern w:val="0"/>
          </w:rPr>
          <w:t>税费</w:t>
        </w:r>
      </w:hyperlink>
      <w:r w:rsidRPr="00EE0E6B">
        <w:rPr>
          <w:rFonts w:ascii="Arial" w:eastAsia="宋体" w:hAnsi="Arial" w:cs="Arial"/>
          <w:color w:val="333333"/>
          <w:kern w:val="0"/>
          <w:szCs w:val="21"/>
        </w:rPr>
        <w:t>”</w:t>
      </w:r>
      <w:r w:rsidRPr="00EE0E6B">
        <w:rPr>
          <w:rFonts w:ascii="Arial" w:eastAsia="宋体" w:hAnsi="Arial" w:cs="Arial"/>
          <w:color w:val="333333"/>
          <w:kern w:val="0"/>
          <w:szCs w:val="21"/>
        </w:rPr>
        <w:t>（包括办理海关手续的责任和风险，以及交纳</w:t>
      </w:r>
      <w:hyperlink r:id="rId10" w:tgtFrame="_blank" w:history="1">
        <w:r w:rsidRPr="00EE0E6B">
          <w:rPr>
            <w:rFonts w:ascii="Arial" w:eastAsia="宋体" w:hAnsi="Arial" w:cs="Arial"/>
            <w:color w:val="136EC2"/>
            <w:kern w:val="0"/>
          </w:rPr>
          <w:t>手续费</w:t>
        </w:r>
      </w:hyperlink>
      <w:r w:rsidRPr="00EE0E6B">
        <w:rPr>
          <w:rFonts w:ascii="Arial" w:eastAsia="宋体" w:hAnsi="Arial" w:cs="Arial"/>
          <w:color w:val="333333"/>
          <w:kern w:val="0"/>
          <w:szCs w:val="21"/>
        </w:rPr>
        <w:t>、</w:t>
      </w:r>
      <w:hyperlink r:id="rId11" w:tgtFrame="_blank" w:history="1">
        <w:r w:rsidRPr="00EE0E6B">
          <w:rPr>
            <w:rFonts w:ascii="Arial" w:eastAsia="宋体" w:hAnsi="Arial" w:cs="Arial"/>
            <w:color w:val="136EC2"/>
            <w:kern w:val="0"/>
          </w:rPr>
          <w:t>关税</w:t>
        </w:r>
      </w:hyperlink>
      <w:r w:rsidRPr="00EE0E6B">
        <w:rPr>
          <w:rFonts w:ascii="Arial" w:eastAsia="宋体" w:hAnsi="Arial" w:cs="Arial"/>
          <w:color w:val="333333"/>
          <w:kern w:val="0"/>
          <w:szCs w:val="21"/>
        </w:rPr>
        <w:t>、</w:t>
      </w:r>
      <w:hyperlink r:id="rId12" w:tgtFrame="_blank" w:history="1">
        <w:r w:rsidRPr="00EE0E6B">
          <w:rPr>
            <w:rFonts w:ascii="Arial" w:eastAsia="宋体" w:hAnsi="Arial" w:cs="Arial"/>
            <w:color w:val="136EC2"/>
            <w:kern w:val="0"/>
          </w:rPr>
          <w:t>税款</w:t>
        </w:r>
      </w:hyperlink>
      <w:r w:rsidRPr="00EE0E6B">
        <w:rPr>
          <w:rFonts w:ascii="Arial" w:eastAsia="宋体" w:hAnsi="Arial" w:cs="Arial"/>
          <w:color w:val="333333"/>
          <w:kern w:val="0"/>
          <w:szCs w:val="21"/>
        </w:rPr>
        <w:t>和其他费用）。</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hyperlink r:id="rId13" w:tgtFrame="_blank" w:history="1">
        <w:r w:rsidRPr="00EE0E6B">
          <w:rPr>
            <w:rFonts w:ascii="Arial" w:eastAsia="宋体" w:hAnsi="Arial" w:cs="Arial"/>
            <w:color w:val="136EC2"/>
            <w:kern w:val="0"/>
          </w:rPr>
          <w:t>EXW</w:t>
        </w:r>
      </w:hyperlink>
      <w:r w:rsidRPr="00EE0E6B">
        <w:rPr>
          <w:rFonts w:ascii="Arial" w:eastAsia="宋体" w:hAnsi="Arial" w:cs="Arial"/>
          <w:color w:val="333333"/>
          <w:kern w:val="0"/>
          <w:szCs w:val="21"/>
        </w:rPr>
        <w:t>术语下卖方承担最小责任，而</w:t>
      </w:r>
      <w:r w:rsidRPr="00EE0E6B">
        <w:rPr>
          <w:rFonts w:ascii="Arial" w:eastAsia="宋体" w:hAnsi="Arial" w:cs="Arial"/>
          <w:color w:val="333333"/>
          <w:kern w:val="0"/>
          <w:szCs w:val="21"/>
        </w:rPr>
        <w:t>DDP</w:t>
      </w:r>
      <w:r w:rsidRPr="00EE0E6B">
        <w:rPr>
          <w:rFonts w:ascii="Arial" w:eastAsia="宋体" w:hAnsi="Arial" w:cs="Arial"/>
          <w:color w:val="333333"/>
          <w:kern w:val="0"/>
          <w:szCs w:val="21"/>
        </w:rPr>
        <w:t>术语下卖方承担最大责任。</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若卖方不能直接或间接地取得进口</w:t>
      </w:r>
      <w:hyperlink r:id="rId14" w:tgtFrame="_blank" w:history="1">
        <w:r w:rsidRPr="00EE0E6B">
          <w:rPr>
            <w:rFonts w:ascii="Arial" w:eastAsia="宋体" w:hAnsi="Arial" w:cs="Arial"/>
            <w:color w:val="136EC2"/>
            <w:kern w:val="0"/>
          </w:rPr>
          <w:t>许可证</w:t>
        </w:r>
      </w:hyperlink>
      <w:r w:rsidRPr="00EE0E6B">
        <w:rPr>
          <w:rFonts w:ascii="Arial" w:eastAsia="宋体" w:hAnsi="Arial" w:cs="Arial"/>
          <w:color w:val="333333"/>
          <w:kern w:val="0"/>
          <w:szCs w:val="21"/>
        </w:rPr>
        <w:t>，则不应使用此术语。</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但是，如当事方希望将任何进口时所要支付的一切费用（如增值税）从卖方的义务中排除，则应在销售合同中明确写明。</w:t>
      </w:r>
      <w:r w:rsidRPr="00EE0E6B">
        <w:rPr>
          <w:rFonts w:ascii="Arial" w:eastAsia="宋体" w:hAnsi="Arial" w:cs="Arial"/>
          <w:color w:val="333333"/>
          <w:kern w:val="0"/>
          <w:szCs w:val="21"/>
        </w:rPr>
        <w:t xml:space="preserve"> </w:t>
      </w:r>
      <w:r w:rsidRPr="00EE0E6B">
        <w:rPr>
          <w:rFonts w:ascii="Arial" w:eastAsia="宋体" w:hAnsi="Arial" w:cs="Arial"/>
          <w:color w:val="333333"/>
          <w:kern w:val="0"/>
          <w:szCs w:val="21"/>
        </w:rPr>
        <w:t>若当事方希望买方承担进口的风险和费用，则应使用</w:t>
      </w:r>
      <w:hyperlink r:id="rId15" w:tgtFrame="_blank" w:history="1">
        <w:r w:rsidRPr="00EE0E6B">
          <w:rPr>
            <w:rFonts w:ascii="Arial" w:eastAsia="宋体" w:hAnsi="Arial" w:cs="Arial"/>
            <w:color w:val="136EC2"/>
            <w:kern w:val="0"/>
          </w:rPr>
          <w:t>DDU</w:t>
        </w:r>
      </w:hyperlink>
      <w:r w:rsidRPr="00EE0E6B">
        <w:rPr>
          <w:rFonts w:ascii="Arial" w:eastAsia="宋体" w:hAnsi="Arial" w:cs="Arial"/>
          <w:color w:val="333333"/>
          <w:kern w:val="0"/>
          <w:szCs w:val="21"/>
        </w:rPr>
        <w:t>术语。</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该术语适用于各种</w:t>
      </w:r>
      <w:hyperlink r:id="rId16" w:tgtFrame="_blank" w:history="1">
        <w:r w:rsidRPr="00EE0E6B">
          <w:rPr>
            <w:rFonts w:ascii="Arial" w:eastAsia="宋体" w:hAnsi="Arial" w:cs="Arial"/>
            <w:color w:val="136EC2"/>
            <w:kern w:val="0"/>
          </w:rPr>
          <w:t>运输方式</w:t>
        </w:r>
      </w:hyperlink>
      <w:r w:rsidRPr="00EE0E6B">
        <w:rPr>
          <w:rFonts w:ascii="Arial" w:eastAsia="宋体" w:hAnsi="Arial" w:cs="Arial"/>
          <w:color w:val="333333"/>
          <w:kern w:val="0"/>
          <w:szCs w:val="21"/>
        </w:rPr>
        <w:t>，但当货物在目的港船上或码头交货时，应使用</w:t>
      </w:r>
      <w:r w:rsidRPr="00EE0E6B">
        <w:rPr>
          <w:rFonts w:ascii="Arial" w:eastAsia="宋体" w:hAnsi="Arial" w:cs="Arial"/>
          <w:color w:val="333333"/>
          <w:kern w:val="0"/>
          <w:szCs w:val="21"/>
        </w:rPr>
        <w:t>DAP</w:t>
      </w:r>
      <w:r w:rsidRPr="00EE0E6B">
        <w:rPr>
          <w:rFonts w:ascii="Arial" w:eastAsia="宋体" w:hAnsi="Arial" w:cs="Arial"/>
          <w:color w:val="333333"/>
          <w:kern w:val="0"/>
          <w:szCs w:val="21"/>
        </w:rPr>
        <w:t>术语。</w:t>
      </w:r>
    </w:p>
    <w:p w:rsidR="00EE0E6B" w:rsidRPr="00EE0E6B" w:rsidRDefault="00EE0E6B" w:rsidP="00EE0E6B">
      <w:pPr>
        <w:widowControl/>
        <w:pBdr>
          <w:left w:val="single" w:sz="48" w:space="0" w:color="4F9CEE"/>
        </w:pBdr>
        <w:shd w:val="clear" w:color="auto" w:fill="FFFFFF"/>
        <w:spacing w:line="330" w:lineRule="atLeast"/>
        <w:ind w:left="-450"/>
        <w:jc w:val="left"/>
        <w:outlineLvl w:val="1"/>
        <w:rPr>
          <w:rFonts w:ascii="微软雅黑" w:eastAsia="微软雅黑" w:hAnsi="微软雅黑" w:cs="宋体"/>
          <w:color w:val="333333"/>
          <w:kern w:val="0"/>
          <w:sz w:val="36"/>
          <w:szCs w:val="36"/>
        </w:rPr>
      </w:pPr>
      <w:r w:rsidRPr="00EE0E6B">
        <w:rPr>
          <w:rFonts w:ascii="微软雅黑" w:eastAsia="微软雅黑" w:hAnsi="微软雅黑" w:cs="宋体" w:hint="eastAsia"/>
          <w:color w:val="000000"/>
          <w:kern w:val="0"/>
          <w:sz w:val="33"/>
        </w:rPr>
        <w:t>与DDU区别</w:t>
      </w:r>
      <w:hyperlink r:id="rId17" w:history="1">
        <w:r w:rsidRPr="00EE0E6B">
          <w:rPr>
            <w:rFonts w:ascii="宋体" w:eastAsia="宋体" w:hAnsi="宋体" w:cs="宋体" w:hint="eastAsia"/>
            <w:color w:val="888888"/>
            <w:kern w:val="0"/>
            <w:sz w:val="18"/>
          </w:rPr>
          <w:t>编辑</w:t>
        </w:r>
      </w:hyperlink>
    </w:p>
    <w:p w:rsidR="00EE0E6B" w:rsidRPr="00EE0E6B" w:rsidRDefault="00EE0E6B" w:rsidP="00EE0E6B">
      <w:pPr>
        <w:widowControl/>
        <w:shd w:val="clear" w:color="auto" w:fill="FFFFFF"/>
        <w:spacing w:line="360" w:lineRule="atLeast"/>
        <w:ind w:firstLine="480"/>
        <w:jc w:val="left"/>
        <w:rPr>
          <w:rFonts w:ascii="Arial" w:eastAsia="宋体" w:hAnsi="Arial" w:cs="Arial" w:hint="eastAsia"/>
          <w:color w:val="333333"/>
          <w:kern w:val="0"/>
          <w:szCs w:val="21"/>
        </w:rPr>
      </w:pPr>
      <w:r w:rsidRPr="00EE0E6B">
        <w:rPr>
          <w:rFonts w:ascii="Arial" w:eastAsia="宋体" w:hAnsi="Arial" w:cs="Arial"/>
          <w:color w:val="333333"/>
          <w:kern w:val="0"/>
          <w:szCs w:val="21"/>
        </w:rPr>
        <w:t>DDP:</w:t>
      </w:r>
      <w:r w:rsidRPr="00EE0E6B">
        <w:rPr>
          <w:rFonts w:ascii="Arial" w:eastAsia="宋体" w:hAnsi="Arial" w:cs="Arial"/>
          <w:color w:val="333333"/>
          <w:kern w:val="0"/>
          <w:szCs w:val="21"/>
        </w:rPr>
        <w:t>目的港</w:t>
      </w:r>
      <w:hyperlink r:id="rId18" w:tgtFrame="_blank" w:history="1">
        <w:r w:rsidRPr="00EE0E6B">
          <w:rPr>
            <w:rFonts w:ascii="Arial" w:eastAsia="宋体" w:hAnsi="Arial" w:cs="Arial"/>
            <w:color w:val="136EC2"/>
            <w:kern w:val="0"/>
          </w:rPr>
          <w:t>完税后交货</w:t>
        </w:r>
      </w:hyperlink>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完税后交货是指卖方在指定的目的地，办理完进口</w:t>
      </w:r>
      <w:hyperlink r:id="rId19" w:tgtFrame="_blank" w:history="1">
        <w:r w:rsidRPr="00EE0E6B">
          <w:rPr>
            <w:rFonts w:ascii="Arial" w:eastAsia="宋体" w:hAnsi="Arial" w:cs="Arial"/>
            <w:color w:val="136EC2"/>
            <w:kern w:val="0"/>
          </w:rPr>
          <w:t>清关手续</w:t>
        </w:r>
      </w:hyperlink>
      <w:r w:rsidRPr="00EE0E6B">
        <w:rPr>
          <w:rFonts w:ascii="Arial" w:eastAsia="宋体" w:hAnsi="Arial" w:cs="Arial"/>
          <w:color w:val="333333"/>
          <w:kern w:val="0"/>
          <w:szCs w:val="21"/>
        </w:rPr>
        <w:t>，将在交货运输工具上尚未卸下的货物交与买方。</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b/>
          <w:bCs/>
          <w:color w:val="333333"/>
          <w:kern w:val="0"/>
          <w:szCs w:val="21"/>
        </w:rPr>
        <w:t>DDU</w:t>
      </w:r>
      <w:r w:rsidRPr="00EE0E6B">
        <w:rPr>
          <w:rFonts w:ascii="Arial" w:eastAsia="宋体" w:hAnsi="Arial" w:cs="Arial"/>
          <w:b/>
          <w:bCs/>
          <w:color w:val="333333"/>
          <w:kern w:val="0"/>
          <w:szCs w:val="21"/>
        </w:rPr>
        <w:t>：目的港</w:t>
      </w:r>
      <w:hyperlink r:id="rId20" w:tgtFrame="_blank" w:history="1">
        <w:r w:rsidRPr="00EE0E6B">
          <w:rPr>
            <w:rFonts w:ascii="Arial" w:eastAsia="宋体" w:hAnsi="Arial" w:cs="Arial"/>
            <w:color w:val="136EC2"/>
            <w:kern w:val="0"/>
          </w:rPr>
          <w:t>未完税交货</w:t>
        </w:r>
      </w:hyperlink>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未完税交货是指卖方在指定的目的地将货物交给买方处置，不办理进口手续，也不从交货的运输工具上将货物卸下，即完成交货。卖方应承担将货物运至指定的目的地的一切风险和费用，不包括在需要办理海关手续时在目的地国进口应交纳的任何</w:t>
      </w:r>
      <w:r w:rsidRPr="00EE0E6B">
        <w:rPr>
          <w:rFonts w:ascii="Arial" w:eastAsia="宋体" w:hAnsi="Arial" w:cs="Arial"/>
          <w:color w:val="333333"/>
          <w:kern w:val="0"/>
          <w:szCs w:val="21"/>
        </w:rPr>
        <w:t>“</w:t>
      </w:r>
      <w:r w:rsidRPr="00EE0E6B">
        <w:rPr>
          <w:rFonts w:ascii="Arial" w:eastAsia="宋体" w:hAnsi="Arial" w:cs="Arial"/>
          <w:color w:val="333333"/>
          <w:kern w:val="0"/>
          <w:szCs w:val="21"/>
        </w:rPr>
        <w:t>税费</w:t>
      </w:r>
      <w:r w:rsidRPr="00EE0E6B">
        <w:rPr>
          <w:rFonts w:ascii="Arial" w:eastAsia="宋体" w:hAnsi="Arial" w:cs="Arial"/>
          <w:color w:val="333333"/>
          <w:kern w:val="0"/>
          <w:szCs w:val="21"/>
        </w:rPr>
        <w:t>”</w:t>
      </w:r>
      <w:r w:rsidRPr="00EE0E6B">
        <w:rPr>
          <w:rFonts w:ascii="Arial" w:eastAsia="宋体" w:hAnsi="Arial" w:cs="Arial"/>
          <w:color w:val="333333"/>
          <w:kern w:val="0"/>
          <w:szCs w:val="21"/>
        </w:rPr>
        <w:t>（包括办理海关手续的责任和风险，以及交纳手续费、关税、税款和其他费用）。买方必须承担此项</w:t>
      </w:r>
      <w:r w:rsidRPr="00EE0E6B">
        <w:rPr>
          <w:rFonts w:ascii="Arial" w:eastAsia="宋体" w:hAnsi="Arial" w:cs="Arial"/>
          <w:color w:val="333333"/>
          <w:kern w:val="0"/>
          <w:szCs w:val="21"/>
        </w:rPr>
        <w:t>“</w:t>
      </w:r>
      <w:hyperlink r:id="rId21" w:tgtFrame="_blank" w:history="1">
        <w:r w:rsidRPr="00EE0E6B">
          <w:rPr>
            <w:rFonts w:ascii="Arial" w:eastAsia="宋体" w:hAnsi="Arial" w:cs="Arial"/>
            <w:color w:val="136EC2"/>
            <w:kern w:val="0"/>
          </w:rPr>
          <w:t>税费</w:t>
        </w:r>
      </w:hyperlink>
      <w:r w:rsidRPr="00EE0E6B">
        <w:rPr>
          <w:rFonts w:ascii="Arial" w:eastAsia="宋体" w:hAnsi="Arial" w:cs="Arial"/>
          <w:color w:val="333333"/>
          <w:kern w:val="0"/>
          <w:szCs w:val="21"/>
        </w:rPr>
        <w:t>”</w:t>
      </w:r>
      <w:r w:rsidRPr="00EE0E6B">
        <w:rPr>
          <w:rFonts w:ascii="Arial" w:eastAsia="宋体" w:hAnsi="Arial" w:cs="Arial"/>
          <w:color w:val="333333"/>
          <w:kern w:val="0"/>
          <w:szCs w:val="21"/>
        </w:rPr>
        <w:t>和因其未能及时输货物进口清关手续而引起的费用和风险。</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DDP</w:t>
      </w:r>
      <w:r w:rsidRPr="00EE0E6B">
        <w:rPr>
          <w:rFonts w:ascii="Arial" w:eastAsia="宋体" w:hAnsi="Arial" w:cs="Arial"/>
          <w:color w:val="333333"/>
          <w:kern w:val="0"/>
          <w:szCs w:val="21"/>
        </w:rPr>
        <w:t>和</w:t>
      </w:r>
      <w:hyperlink r:id="rId22" w:tgtFrame="_blank" w:history="1">
        <w:r w:rsidRPr="00EE0E6B">
          <w:rPr>
            <w:rFonts w:ascii="Arial" w:eastAsia="宋体" w:hAnsi="Arial" w:cs="Arial"/>
            <w:color w:val="136EC2"/>
            <w:kern w:val="0"/>
          </w:rPr>
          <w:t>DDU</w:t>
        </w:r>
      </w:hyperlink>
      <w:r w:rsidRPr="00EE0E6B">
        <w:rPr>
          <w:rFonts w:ascii="Arial" w:eastAsia="宋体" w:hAnsi="Arial" w:cs="Arial"/>
          <w:color w:val="333333"/>
          <w:kern w:val="0"/>
          <w:szCs w:val="21"/>
        </w:rPr>
        <w:t>一般只针对由卖方原因造成的漏发件或损坏品的情况，一般情况下买方不会要求卖方做</w:t>
      </w:r>
      <w:r w:rsidRPr="00EE0E6B">
        <w:rPr>
          <w:rFonts w:ascii="Arial" w:eastAsia="宋体" w:hAnsi="Arial" w:cs="Arial"/>
          <w:color w:val="333333"/>
          <w:kern w:val="0"/>
          <w:szCs w:val="21"/>
        </w:rPr>
        <w:t>DDP</w:t>
      </w:r>
      <w:r w:rsidRPr="00EE0E6B">
        <w:rPr>
          <w:rFonts w:ascii="Arial" w:eastAsia="宋体" w:hAnsi="Arial" w:cs="Arial"/>
          <w:color w:val="333333"/>
          <w:kern w:val="0"/>
          <w:szCs w:val="21"/>
        </w:rPr>
        <w:t>或者</w:t>
      </w:r>
      <w:r w:rsidRPr="00EE0E6B">
        <w:rPr>
          <w:rFonts w:ascii="Arial" w:eastAsia="宋体" w:hAnsi="Arial" w:cs="Arial"/>
          <w:color w:val="333333"/>
          <w:kern w:val="0"/>
          <w:szCs w:val="21"/>
        </w:rPr>
        <w:t>DDU</w:t>
      </w:r>
      <w:r w:rsidRPr="00EE0E6B">
        <w:rPr>
          <w:rFonts w:ascii="Arial" w:eastAsia="宋体" w:hAnsi="Arial" w:cs="Arial"/>
          <w:color w:val="333333"/>
          <w:kern w:val="0"/>
          <w:szCs w:val="21"/>
        </w:rPr>
        <w:t>的，因为卖方作为外方，对国内的通关环境和国家政策不了解，通关过程中势必产生许多不必要的费用，而这些费用肯定会转嫁给买方，所以买方通常最多做到</w:t>
      </w:r>
      <w:r w:rsidRPr="00EE0E6B">
        <w:rPr>
          <w:rFonts w:ascii="Arial" w:eastAsia="宋体" w:hAnsi="Arial" w:cs="Arial"/>
          <w:color w:val="333333"/>
          <w:kern w:val="0"/>
          <w:szCs w:val="21"/>
        </w:rPr>
        <w:t>CIF</w:t>
      </w:r>
      <w:r w:rsidRPr="00EE0E6B">
        <w:rPr>
          <w:rFonts w:ascii="Arial" w:eastAsia="宋体" w:hAnsi="Arial" w:cs="Arial"/>
          <w:color w:val="333333"/>
          <w:kern w:val="0"/>
          <w:szCs w:val="21"/>
        </w:rPr>
        <w:t>。</w:t>
      </w:r>
    </w:p>
    <w:p w:rsidR="00EE0E6B" w:rsidRPr="00EE0E6B" w:rsidRDefault="00EE0E6B" w:rsidP="00EE0E6B">
      <w:pPr>
        <w:widowControl/>
        <w:pBdr>
          <w:left w:val="single" w:sz="48" w:space="0" w:color="4F9CEE"/>
        </w:pBdr>
        <w:shd w:val="clear" w:color="auto" w:fill="FFFFFF"/>
        <w:spacing w:line="330" w:lineRule="atLeast"/>
        <w:ind w:left="-450"/>
        <w:jc w:val="left"/>
        <w:outlineLvl w:val="1"/>
        <w:rPr>
          <w:rFonts w:ascii="微软雅黑" w:eastAsia="微软雅黑" w:hAnsi="微软雅黑" w:cs="宋体"/>
          <w:color w:val="333333"/>
          <w:kern w:val="0"/>
          <w:sz w:val="36"/>
          <w:szCs w:val="36"/>
        </w:rPr>
      </w:pPr>
      <w:r w:rsidRPr="00EE0E6B">
        <w:rPr>
          <w:rFonts w:ascii="微软雅黑" w:eastAsia="微软雅黑" w:hAnsi="微软雅黑" w:cs="宋体" w:hint="eastAsia"/>
          <w:color w:val="000000"/>
          <w:kern w:val="0"/>
          <w:sz w:val="33"/>
        </w:rPr>
        <w:t>注意事项</w:t>
      </w:r>
      <w:hyperlink r:id="rId23" w:history="1">
        <w:r w:rsidRPr="00EE0E6B">
          <w:rPr>
            <w:rFonts w:ascii="宋体" w:eastAsia="宋体" w:hAnsi="宋体" w:cs="宋体" w:hint="eastAsia"/>
            <w:color w:val="888888"/>
            <w:kern w:val="0"/>
            <w:sz w:val="18"/>
          </w:rPr>
          <w:t>编辑</w:t>
        </w:r>
      </w:hyperlink>
    </w:p>
    <w:p w:rsidR="00EE0E6B" w:rsidRPr="00EE0E6B" w:rsidRDefault="00EE0E6B" w:rsidP="00EE0E6B">
      <w:pPr>
        <w:widowControl/>
        <w:shd w:val="clear" w:color="auto" w:fill="FFFFFF"/>
        <w:spacing w:line="360" w:lineRule="atLeast"/>
        <w:ind w:firstLine="480"/>
        <w:jc w:val="left"/>
        <w:rPr>
          <w:rFonts w:ascii="Arial" w:eastAsia="宋体" w:hAnsi="Arial" w:cs="Arial" w:hint="eastAsia"/>
          <w:color w:val="333333"/>
          <w:kern w:val="0"/>
          <w:szCs w:val="21"/>
        </w:rPr>
      </w:pPr>
      <w:r w:rsidRPr="00EE0E6B">
        <w:rPr>
          <w:rFonts w:ascii="Arial" w:eastAsia="宋体" w:hAnsi="Arial" w:cs="Arial"/>
          <w:color w:val="333333"/>
          <w:kern w:val="0"/>
          <w:szCs w:val="21"/>
        </w:rPr>
        <w:t>（</w:t>
      </w:r>
      <w:r w:rsidRPr="00EE0E6B">
        <w:rPr>
          <w:rFonts w:ascii="Arial" w:eastAsia="宋体" w:hAnsi="Arial" w:cs="Arial"/>
          <w:color w:val="333333"/>
          <w:kern w:val="0"/>
          <w:szCs w:val="21"/>
        </w:rPr>
        <w:t>1</w:t>
      </w:r>
      <w:r w:rsidRPr="00EE0E6B">
        <w:rPr>
          <w:rFonts w:ascii="Arial" w:eastAsia="宋体" w:hAnsi="Arial" w:cs="Arial"/>
          <w:color w:val="333333"/>
          <w:kern w:val="0"/>
          <w:szCs w:val="21"/>
        </w:rPr>
        <w:t>）在</w:t>
      </w:r>
      <w:r w:rsidRPr="00EE0E6B">
        <w:rPr>
          <w:rFonts w:ascii="Arial" w:eastAsia="宋体" w:hAnsi="Arial" w:cs="Arial"/>
          <w:color w:val="333333"/>
          <w:kern w:val="0"/>
          <w:szCs w:val="21"/>
        </w:rPr>
        <w:t>DDP</w:t>
      </w:r>
      <w:r w:rsidRPr="00EE0E6B">
        <w:rPr>
          <w:rFonts w:ascii="Arial" w:eastAsia="宋体" w:hAnsi="Arial" w:cs="Arial"/>
          <w:color w:val="333333"/>
          <w:kern w:val="0"/>
          <w:szCs w:val="21"/>
        </w:rPr>
        <w:t>的交货条件下，卖方是在办理了出口结关手续后在指定目的地交货的，这实际上是卖方已将货物运进了进口方的国内市场。如果卖方直接办理进口手续有困难，也可要求买方协助办理。如果卖方不能直接或间接地取得进口许可或办理进口手续，则不应使用</w:t>
      </w:r>
      <w:r w:rsidRPr="00EE0E6B">
        <w:rPr>
          <w:rFonts w:ascii="Arial" w:eastAsia="宋体" w:hAnsi="Arial" w:cs="Arial"/>
          <w:color w:val="333333"/>
          <w:kern w:val="0"/>
          <w:szCs w:val="21"/>
        </w:rPr>
        <w:t>DDP</w:t>
      </w:r>
      <w:r w:rsidRPr="00EE0E6B">
        <w:rPr>
          <w:rFonts w:ascii="Arial" w:eastAsia="宋体" w:hAnsi="Arial" w:cs="Arial"/>
          <w:color w:val="333333"/>
          <w:kern w:val="0"/>
          <w:szCs w:val="21"/>
        </w:rPr>
        <w:t>术语。</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w:t>
      </w:r>
      <w:r w:rsidRPr="00EE0E6B">
        <w:rPr>
          <w:rFonts w:ascii="Arial" w:eastAsia="宋体" w:hAnsi="Arial" w:cs="Arial"/>
          <w:color w:val="333333"/>
          <w:kern w:val="0"/>
          <w:szCs w:val="21"/>
        </w:rPr>
        <w:t>2</w:t>
      </w:r>
      <w:r w:rsidRPr="00EE0E6B">
        <w:rPr>
          <w:rFonts w:ascii="Arial" w:eastAsia="宋体" w:hAnsi="Arial" w:cs="Arial"/>
          <w:color w:val="333333"/>
          <w:kern w:val="0"/>
          <w:szCs w:val="21"/>
        </w:rPr>
        <w:t>）如果双方当事人愿从卖方的义务中排除货物进口时需支付的某些费用，如增值税，则应就此意思加注字句，如</w:t>
      </w:r>
      <w:r w:rsidRPr="00EE0E6B">
        <w:rPr>
          <w:rFonts w:ascii="Arial" w:eastAsia="宋体" w:hAnsi="Arial" w:cs="Arial"/>
          <w:color w:val="333333"/>
          <w:kern w:val="0"/>
          <w:szCs w:val="21"/>
        </w:rPr>
        <w:t>“</w:t>
      </w:r>
      <w:r w:rsidRPr="00EE0E6B">
        <w:rPr>
          <w:rFonts w:ascii="Arial" w:eastAsia="宋体" w:hAnsi="Arial" w:cs="Arial"/>
          <w:color w:val="333333"/>
          <w:kern w:val="0"/>
          <w:szCs w:val="21"/>
        </w:rPr>
        <w:t>完税后交货，增值税未付（插入指定目的地）</w:t>
      </w:r>
      <w:r w:rsidRPr="00EE0E6B">
        <w:rPr>
          <w:rFonts w:ascii="Arial" w:eastAsia="宋体" w:hAnsi="Arial" w:cs="Arial"/>
          <w:color w:val="333333"/>
          <w:kern w:val="0"/>
          <w:szCs w:val="21"/>
        </w:rPr>
        <w:t>”</w:t>
      </w:r>
      <w:r w:rsidRPr="00EE0E6B">
        <w:rPr>
          <w:rFonts w:ascii="Arial" w:eastAsia="宋体" w:hAnsi="Arial" w:cs="Arial"/>
          <w:color w:val="333333"/>
          <w:kern w:val="0"/>
          <w:szCs w:val="21"/>
        </w:rPr>
        <w:t>，以使之明确。</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w:t>
      </w:r>
      <w:r w:rsidRPr="00EE0E6B">
        <w:rPr>
          <w:rFonts w:ascii="Arial" w:eastAsia="宋体" w:hAnsi="Arial" w:cs="Arial"/>
          <w:color w:val="333333"/>
          <w:kern w:val="0"/>
          <w:szCs w:val="21"/>
        </w:rPr>
        <w:t>3</w:t>
      </w:r>
      <w:r w:rsidRPr="00EE0E6B">
        <w:rPr>
          <w:rFonts w:ascii="Arial" w:eastAsia="宋体" w:hAnsi="Arial" w:cs="Arial"/>
          <w:color w:val="333333"/>
          <w:kern w:val="0"/>
          <w:szCs w:val="21"/>
        </w:rPr>
        <w:t>）买方负责在指定目的地将货物从到达的运输工具上卸下，但卖方要保证货物可供卸载。卖方在签订运输合同时应注意运输合同与买卖合同相关交货地点的协调，如果卖方按照运输合同在指定目的地发生了卸货费用，除非双方另有约定，卖方无权向买方要求偿付。</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w:t>
      </w:r>
      <w:r w:rsidRPr="00EE0E6B">
        <w:rPr>
          <w:rFonts w:ascii="Arial" w:eastAsia="宋体" w:hAnsi="Arial" w:cs="Arial"/>
          <w:color w:val="333333"/>
          <w:kern w:val="0"/>
          <w:szCs w:val="21"/>
        </w:rPr>
        <w:t>4</w:t>
      </w:r>
      <w:r w:rsidRPr="00EE0E6B">
        <w:rPr>
          <w:rFonts w:ascii="Arial" w:eastAsia="宋体" w:hAnsi="Arial" w:cs="Arial"/>
          <w:color w:val="333333"/>
          <w:kern w:val="0"/>
          <w:szCs w:val="21"/>
        </w:rPr>
        <w:t>）由于卖方承担在特定交货地点交货前的风险，买卖双方应尽可能清楚地订明指定目的地的交货地址，最好能具体到指定目的地内特定的点。如果没有约定特定的交货点或该交货点不能确定，卖方可以在指定目的地选择最适合其目的的交货点。</w:t>
      </w:r>
    </w:p>
    <w:p w:rsidR="00EE0E6B" w:rsidRPr="00EE0E6B" w:rsidRDefault="00EE0E6B" w:rsidP="00EE0E6B">
      <w:pPr>
        <w:widowControl/>
        <w:shd w:val="clear" w:color="auto" w:fill="FFFFFF"/>
        <w:spacing w:line="360" w:lineRule="atLeast"/>
        <w:ind w:firstLine="480"/>
        <w:jc w:val="left"/>
        <w:rPr>
          <w:rFonts w:ascii="Arial" w:eastAsia="宋体" w:hAnsi="Arial" w:cs="Arial"/>
          <w:color w:val="333333"/>
          <w:kern w:val="0"/>
          <w:szCs w:val="21"/>
        </w:rPr>
      </w:pPr>
      <w:r w:rsidRPr="00EE0E6B">
        <w:rPr>
          <w:rFonts w:ascii="Arial" w:eastAsia="宋体" w:hAnsi="Arial" w:cs="Arial"/>
          <w:color w:val="333333"/>
          <w:kern w:val="0"/>
          <w:szCs w:val="21"/>
        </w:rPr>
        <w:t>（</w:t>
      </w:r>
      <w:r w:rsidRPr="00EE0E6B">
        <w:rPr>
          <w:rFonts w:ascii="Arial" w:eastAsia="宋体" w:hAnsi="Arial" w:cs="Arial"/>
          <w:color w:val="333333"/>
          <w:kern w:val="0"/>
          <w:szCs w:val="21"/>
        </w:rPr>
        <w:t>5</w:t>
      </w:r>
      <w:r w:rsidRPr="00EE0E6B">
        <w:rPr>
          <w:rFonts w:ascii="Arial" w:eastAsia="宋体" w:hAnsi="Arial" w:cs="Arial"/>
          <w:color w:val="333333"/>
          <w:kern w:val="0"/>
          <w:szCs w:val="21"/>
        </w:rPr>
        <w:t>）卖方对买方没有订立保险合同的义务，但由于整个运输过程的风险要由卖方承担，卖方通常会通过投保规避货物运输风险。</w:t>
      </w:r>
    </w:p>
    <w:p w:rsidR="001F5633" w:rsidRPr="00EE0E6B" w:rsidRDefault="001F5633"/>
    <w:sectPr w:rsidR="001F5633" w:rsidRPr="00EE0E6B">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633" w:rsidRDefault="001F5633" w:rsidP="00EE0E6B">
      <w:r>
        <w:separator/>
      </w:r>
    </w:p>
  </w:endnote>
  <w:endnote w:type="continuationSeparator" w:id="1">
    <w:p w:rsidR="001F5633" w:rsidRDefault="001F5633" w:rsidP="00EE0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6B" w:rsidRDefault="00EE0E6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6B" w:rsidRDefault="00EE0E6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6B" w:rsidRDefault="00EE0E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633" w:rsidRDefault="001F5633" w:rsidP="00EE0E6B">
      <w:r>
        <w:separator/>
      </w:r>
    </w:p>
  </w:footnote>
  <w:footnote w:type="continuationSeparator" w:id="1">
    <w:p w:rsidR="001F5633" w:rsidRDefault="001F5633" w:rsidP="00EE0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6B" w:rsidRDefault="00EE0E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6B" w:rsidRDefault="00EE0E6B" w:rsidP="00EE0E6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6B" w:rsidRDefault="00EE0E6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E6B"/>
    <w:rsid w:val="001F5633"/>
    <w:rsid w:val="00EE0E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0E6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E0E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0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0E6B"/>
    <w:rPr>
      <w:sz w:val="18"/>
      <w:szCs w:val="18"/>
    </w:rPr>
  </w:style>
  <w:style w:type="paragraph" w:styleId="a4">
    <w:name w:val="footer"/>
    <w:basedOn w:val="a"/>
    <w:link w:val="Char0"/>
    <w:uiPriority w:val="99"/>
    <w:semiHidden/>
    <w:unhideWhenUsed/>
    <w:rsid w:val="00EE0E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0E6B"/>
    <w:rPr>
      <w:sz w:val="18"/>
      <w:szCs w:val="18"/>
    </w:rPr>
  </w:style>
  <w:style w:type="character" w:customStyle="1" w:styleId="1Char">
    <w:name w:val="标题 1 Char"/>
    <w:basedOn w:val="a0"/>
    <w:link w:val="1"/>
    <w:uiPriority w:val="9"/>
    <w:rsid w:val="00EE0E6B"/>
    <w:rPr>
      <w:rFonts w:ascii="宋体" w:eastAsia="宋体" w:hAnsi="宋体" w:cs="宋体"/>
      <w:b/>
      <w:bCs/>
      <w:kern w:val="36"/>
      <w:sz w:val="48"/>
      <w:szCs w:val="48"/>
    </w:rPr>
  </w:style>
  <w:style w:type="character" w:customStyle="1" w:styleId="2Char">
    <w:name w:val="标题 2 Char"/>
    <w:basedOn w:val="a0"/>
    <w:link w:val="2"/>
    <w:uiPriority w:val="9"/>
    <w:rsid w:val="00EE0E6B"/>
    <w:rPr>
      <w:rFonts w:ascii="宋体" w:eastAsia="宋体" w:hAnsi="宋体" w:cs="宋体"/>
      <w:b/>
      <w:bCs/>
      <w:kern w:val="0"/>
      <w:sz w:val="36"/>
      <w:szCs w:val="36"/>
    </w:rPr>
  </w:style>
  <w:style w:type="character" w:customStyle="1" w:styleId="apple-converted-space">
    <w:name w:val="apple-converted-space"/>
    <w:basedOn w:val="a0"/>
    <w:rsid w:val="00EE0E6B"/>
  </w:style>
  <w:style w:type="character" w:styleId="a5">
    <w:name w:val="Hyperlink"/>
    <w:basedOn w:val="a0"/>
    <w:uiPriority w:val="99"/>
    <w:semiHidden/>
    <w:unhideWhenUsed/>
    <w:rsid w:val="00EE0E6B"/>
    <w:rPr>
      <w:color w:val="0000FF"/>
      <w:u w:val="single"/>
    </w:rPr>
  </w:style>
  <w:style w:type="character" w:customStyle="1" w:styleId="title-text">
    <w:name w:val="title-text"/>
    <w:basedOn w:val="a0"/>
    <w:rsid w:val="00EE0E6B"/>
  </w:style>
</w:styles>
</file>

<file path=word/webSettings.xml><?xml version="1.0" encoding="utf-8"?>
<w:webSettings xmlns:r="http://schemas.openxmlformats.org/officeDocument/2006/relationships" xmlns:w="http://schemas.openxmlformats.org/wordprocessingml/2006/main">
  <w:divs>
    <w:div w:id="228462233">
      <w:bodyDiv w:val="1"/>
      <w:marLeft w:val="0"/>
      <w:marRight w:val="0"/>
      <w:marTop w:val="0"/>
      <w:marBottom w:val="0"/>
      <w:divBdr>
        <w:top w:val="none" w:sz="0" w:space="0" w:color="auto"/>
        <w:left w:val="none" w:sz="0" w:space="0" w:color="auto"/>
        <w:bottom w:val="none" w:sz="0" w:space="0" w:color="auto"/>
        <w:right w:val="none" w:sz="0" w:space="0" w:color="auto"/>
      </w:divBdr>
      <w:divsChild>
        <w:div w:id="21371057">
          <w:marLeft w:val="0"/>
          <w:marRight w:val="0"/>
          <w:marTop w:val="0"/>
          <w:marBottom w:val="225"/>
          <w:divBdr>
            <w:top w:val="none" w:sz="0" w:space="0" w:color="auto"/>
            <w:left w:val="none" w:sz="0" w:space="0" w:color="auto"/>
            <w:bottom w:val="none" w:sz="0" w:space="0" w:color="auto"/>
            <w:right w:val="none" w:sz="0" w:space="0" w:color="auto"/>
          </w:divBdr>
        </w:div>
        <w:div w:id="1180119840">
          <w:marLeft w:val="0"/>
          <w:marRight w:val="0"/>
          <w:marTop w:val="0"/>
          <w:marBottom w:val="225"/>
          <w:divBdr>
            <w:top w:val="none" w:sz="0" w:space="0" w:color="auto"/>
            <w:left w:val="none" w:sz="0" w:space="0" w:color="auto"/>
            <w:bottom w:val="none" w:sz="0" w:space="0" w:color="auto"/>
            <w:right w:val="none" w:sz="0" w:space="0" w:color="auto"/>
          </w:divBdr>
        </w:div>
        <w:div w:id="1673485700">
          <w:marLeft w:val="0"/>
          <w:marRight w:val="0"/>
          <w:marTop w:val="0"/>
          <w:marBottom w:val="225"/>
          <w:divBdr>
            <w:top w:val="none" w:sz="0" w:space="0" w:color="auto"/>
            <w:left w:val="none" w:sz="0" w:space="0" w:color="auto"/>
            <w:bottom w:val="none" w:sz="0" w:space="0" w:color="auto"/>
            <w:right w:val="none" w:sz="0" w:space="0" w:color="auto"/>
          </w:divBdr>
        </w:div>
        <w:div w:id="1050229391">
          <w:marLeft w:val="0"/>
          <w:marRight w:val="0"/>
          <w:marTop w:val="0"/>
          <w:marBottom w:val="225"/>
          <w:divBdr>
            <w:top w:val="none" w:sz="0" w:space="0" w:color="auto"/>
            <w:left w:val="none" w:sz="0" w:space="0" w:color="auto"/>
            <w:bottom w:val="none" w:sz="0" w:space="0" w:color="auto"/>
            <w:right w:val="none" w:sz="0" w:space="0" w:color="auto"/>
          </w:divBdr>
        </w:div>
        <w:div w:id="468328854">
          <w:marLeft w:val="0"/>
          <w:marRight w:val="0"/>
          <w:marTop w:val="0"/>
          <w:marBottom w:val="225"/>
          <w:divBdr>
            <w:top w:val="none" w:sz="0" w:space="0" w:color="auto"/>
            <w:left w:val="none" w:sz="0" w:space="0" w:color="auto"/>
            <w:bottom w:val="none" w:sz="0" w:space="0" w:color="auto"/>
            <w:right w:val="none" w:sz="0" w:space="0" w:color="auto"/>
          </w:divBdr>
        </w:div>
      </w:divsChild>
    </w:div>
    <w:div w:id="1259096904">
      <w:bodyDiv w:val="1"/>
      <w:marLeft w:val="0"/>
      <w:marRight w:val="0"/>
      <w:marTop w:val="0"/>
      <w:marBottom w:val="0"/>
      <w:divBdr>
        <w:top w:val="none" w:sz="0" w:space="0" w:color="auto"/>
        <w:left w:val="none" w:sz="0" w:space="0" w:color="auto"/>
        <w:bottom w:val="none" w:sz="0" w:space="0" w:color="auto"/>
        <w:right w:val="none" w:sz="0" w:space="0" w:color="auto"/>
      </w:divBdr>
      <w:divsChild>
        <w:div w:id="958219317">
          <w:marLeft w:val="0"/>
          <w:marRight w:val="0"/>
          <w:marTop w:val="0"/>
          <w:marBottom w:val="225"/>
          <w:divBdr>
            <w:top w:val="none" w:sz="0" w:space="0" w:color="auto"/>
            <w:left w:val="none" w:sz="0" w:space="0" w:color="auto"/>
            <w:bottom w:val="none" w:sz="0" w:space="0" w:color="auto"/>
            <w:right w:val="none" w:sz="0" w:space="0" w:color="auto"/>
          </w:divBdr>
        </w:div>
        <w:div w:id="934631132">
          <w:marLeft w:val="0"/>
          <w:marRight w:val="0"/>
          <w:marTop w:val="0"/>
          <w:marBottom w:val="225"/>
          <w:divBdr>
            <w:top w:val="none" w:sz="0" w:space="0" w:color="auto"/>
            <w:left w:val="none" w:sz="0" w:space="0" w:color="auto"/>
            <w:bottom w:val="none" w:sz="0" w:space="0" w:color="auto"/>
            <w:right w:val="none" w:sz="0" w:space="0" w:color="auto"/>
          </w:divBdr>
        </w:div>
        <w:div w:id="1706831681">
          <w:marLeft w:val="0"/>
          <w:marRight w:val="0"/>
          <w:marTop w:val="0"/>
          <w:marBottom w:val="225"/>
          <w:divBdr>
            <w:top w:val="none" w:sz="0" w:space="0" w:color="auto"/>
            <w:left w:val="none" w:sz="0" w:space="0" w:color="auto"/>
            <w:bottom w:val="none" w:sz="0" w:space="0" w:color="auto"/>
            <w:right w:val="none" w:sz="0" w:space="0" w:color="auto"/>
          </w:divBdr>
        </w:div>
        <w:div w:id="1630895560">
          <w:marLeft w:val="0"/>
          <w:marRight w:val="0"/>
          <w:marTop w:val="0"/>
          <w:marBottom w:val="225"/>
          <w:divBdr>
            <w:top w:val="none" w:sz="0" w:space="0" w:color="auto"/>
            <w:left w:val="none" w:sz="0" w:space="0" w:color="auto"/>
            <w:bottom w:val="none" w:sz="0" w:space="0" w:color="auto"/>
            <w:right w:val="none" w:sz="0" w:space="0" w:color="auto"/>
          </w:divBdr>
        </w:div>
        <w:div w:id="421804311">
          <w:marLeft w:val="0"/>
          <w:marRight w:val="0"/>
          <w:marTop w:val="0"/>
          <w:marBottom w:val="225"/>
          <w:divBdr>
            <w:top w:val="none" w:sz="0" w:space="0" w:color="auto"/>
            <w:left w:val="none" w:sz="0" w:space="0" w:color="auto"/>
            <w:bottom w:val="none" w:sz="0" w:space="0" w:color="auto"/>
            <w:right w:val="none" w:sz="0" w:space="0" w:color="auto"/>
          </w:divBdr>
        </w:div>
      </w:divsChild>
    </w:div>
    <w:div w:id="1940018948">
      <w:bodyDiv w:val="1"/>
      <w:marLeft w:val="0"/>
      <w:marRight w:val="0"/>
      <w:marTop w:val="0"/>
      <w:marBottom w:val="0"/>
      <w:divBdr>
        <w:top w:val="none" w:sz="0" w:space="0" w:color="auto"/>
        <w:left w:val="none" w:sz="0" w:space="0" w:color="auto"/>
        <w:bottom w:val="none" w:sz="0" w:space="0" w:color="auto"/>
        <w:right w:val="none" w:sz="0" w:space="0" w:color="auto"/>
      </w:divBdr>
      <w:divsChild>
        <w:div w:id="1077895558">
          <w:marLeft w:val="0"/>
          <w:marRight w:val="0"/>
          <w:marTop w:val="0"/>
          <w:marBottom w:val="225"/>
          <w:divBdr>
            <w:top w:val="none" w:sz="0" w:space="0" w:color="auto"/>
            <w:left w:val="none" w:sz="0" w:space="0" w:color="auto"/>
            <w:bottom w:val="none" w:sz="0" w:space="0" w:color="auto"/>
            <w:right w:val="none" w:sz="0" w:space="0" w:color="auto"/>
          </w:divBdr>
          <w:divsChild>
            <w:div w:id="1136098880">
              <w:marLeft w:val="0"/>
              <w:marRight w:val="0"/>
              <w:marTop w:val="0"/>
              <w:marBottom w:val="225"/>
              <w:divBdr>
                <w:top w:val="none" w:sz="0" w:space="0" w:color="auto"/>
                <w:left w:val="none" w:sz="0" w:space="0" w:color="auto"/>
                <w:bottom w:val="none" w:sz="0" w:space="0" w:color="auto"/>
                <w:right w:val="none" w:sz="0" w:space="0" w:color="auto"/>
              </w:divBdr>
            </w:div>
            <w:div w:id="431974506">
              <w:marLeft w:val="0"/>
              <w:marRight w:val="0"/>
              <w:marTop w:val="0"/>
              <w:marBottom w:val="225"/>
              <w:divBdr>
                <w:top w:val="none" w:sz="0" w:space="0" w:color="auto"/>
                <w:left w:val="none" w:sz="0" w:space="0" w:color="auto"/>
                <w:bottom w:val="none" w:sz="0" w:space="0" w:color="auto"/>
                <w:right w:val="none" w:sz="0" w:space="0" w:color="auto"/>
              </w:divBdr>
            </w:div>
            <w:div w:id="1339118896">
              <w:marLeft w:val="0"/>
              <w:marRight w:val="0"/>
              <w:marTop w:val="0"/>
              <w:marBottom w:val="225"/>
              <w:divBdr>
                <w:top w:val="none" w:sz="0" w:space="0" w:color="auto"/>
                <w:left w:val="none" w:sz="0" w:space="0" w:color="auto"/>
                <w:bottom w:val="none" w:sz="0" w:space="0" w:color="auto"/>
                <w:right w:val="none" w:sz="0" w:space="0" w:color="auto"/>
              </w:divBdr>
            </w:div>
            <w:div w:id="1168637979">
              <w:marLeft w:val="0"/>
              <w:marRight w:val="0"/>
              <w:marTop w:val="0"/>
              <w:marBottom w:val="225"/>
              <w:divBdr>
                <w:top w:val="none" w:sz="0" w:space="0" w:color="auto"/>
                <w:left w:val="none" w:sz="0" w:space="0" w:color="auto"/>
                <w:bottom w:val="none" w:sz="0" w:space="0" w:color="auto"/>
                <w:right w:val="none" w:sz="0" w:space="0" w:color="auto"/>
              </w:divBdr>
            </w:div>
            <w:div w:id="490490917">
              <w:marLeft w:val="0"/>
              <w:marRight w:val="0"/>
              <w:marTop w:val="0"/>
              <w:marBottom w:val="225"/>
              <w:divBdr>
                <w:top w:val="none" w:sz="0" w:space="0" w:color="auto"/>
                <w:left w:val="none" w:sz="0" w:space="0" w:color="auto"/>
                <w:bottom w:val="none" w:sz="0" w:space="0" w:color="auto"/>
                <w:right w:val="none" w:sz="0" w:space="0" w:color="auto"/>
              </w:divBdr>
            </w:div>
            <w:div w:id="1075205395">
              <w:marLeft w:val="0"/>
              <w:marRight w:val="0"/>
              <w:marTop w:val="0"/>
              <w:marBottom w:val="225"/>
              <w:divBdr>
                <w:top w:val="none" w:sz="0" w:space="0" w:color="auto"/>
                <w:left w:val="none" w:sz="0" w:space="0" w:color="auto"/>
                <w:bottom w:val="none" w:sz="0" w:space="0" w:color="auto"/>
                <w:right w:val="none" w:sz="0" w:space="0" w:color="auto"/>
              </w:divBdr>
            </w:div>
            <w:div w:id="13480195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011253.htm" TargetMode="External"/><Relationship Id="rId13" Type="http://schemas.openxmlformats.org/officeDocument/2006/relationships/hyperlink" Target="http://baike.baidu.com/view/98413.htm" TargetMode="External"/><Relationship Id="rId18" Type="http://schemas.openxmlformats.org/officeDocument/2006/relationships/hyperlink" Target="http://baike.baidu.com/view/64471.ht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baike.baidu.com/view/1103003.htm" TargetMode="External"/><Relationship Id="rId7" Type="http://schemas.openxmlformats.org/officeDocument/2006/relationships/hyperlink" Target="http://baike.baidu.com/view/64471.htm" TargetMode="External"/><Relationship Id="rId12" Type="http://schemas.openxmlformats.org/officeDocument/2006/relationships/hyperlink" Target="http://baike.baidu.com/view/1103385.htm" TargetMode="External"/><Relationship Id="rId17" Type="http://schemas.openxmlformats.org/officeDocument/2006/relationships/hyperlink" Target="javascript:;"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baike.baidu.com/view/1034830.htm" TargetMode="External"/><Relationship Id="rId20" Type="http://schemas.openxmlformats.org/officeDocument/2006/relationships/hyperlink" Target="http://baike.baidu.com/view/64474.htm"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baike.baidu.com/view/30526.ht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baike.baidu.com/view/184770.htm" TargetMode="External"/><Relationship Id="rId23" Type="http://schemas.openxmlformats.org/officeDocument/2006/relationships/hyperlink" Target="javascript:;" TargetMode="External"/><Relationship Id="rId28" Type="http://schemas.openxmlformats.org/officeDocument/2006/relationships/header" Target="header3.xml"/><Relationship Id="rId10" Type="http://schemas.openxmlformats.org/officeDocument/2006/relationships/hyperlink" Target="http://baike.baidu.com/view/1147053.htm" TargetMode="External"/><Relationship Id="rId19" Type="http://schemas.openxmlformats.org/officeDocument/2006/relationships/hyperlink" Target="http://baike.baidu.com/view/7011253.htm"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aike.baidu.com/view/1103003.htm" TargetMode="External"/><Relationship Id="rId14" Type="http://schemas.openxmlformats.org/officeDocument/2006/relationships/hyperlink" Target="http://baike.baidu.com/view/332551.htm" TargetMode="External"/><Relationship Id="rId22" Type="http://schemas.openxmlformats.org/officeDocument/2006/relationships/hyperlink" Target="http://baike.baidu.com/view/184770.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2070</Characters>
  <Application>Microsoft Office Word</Application>
  <DocSecurity>0</DocSecurity>
  <Lines>17</Lines>
  <Paragraphs>4</Paragraphs>
  <ScaleCrop>false</ScaleCrop>
  <Company>微软中国</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2015-11-19T08:20:00Z</dcterms:created>
  <dcterms:modified xsi:type="dcterms:W3CDTF">2015-11-19T08:21:00Z</dcterms:modified>
</cp:coreProperties>
</file>