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E33" w:rsidRPr="00947E33" w:rsidRDefault="00947E33" w:rsidP="00947E33">
      <w:pPr>
        <w:widowControl/>
        <w:shd w:val="clear" w:color="auto" w:fill="FFFFFF"/>
        <w:ind w:left="720" w:right="150"/>
        <w:jc w:val="left"/>
        <w:outlineLvl w:val="0"/>
        <w:rPr>
          <w:rFonts w:ascii="Arial" w:eastAsia="宋体" w:hAnsi="Arial" w:cs="Arial"/>
          <w:color w:val="333333"/>
          <w:kern w:val="36"/>
          <w:sz w:val="51"/>
          <w:szCs w:val="51"/>
          <w:vertAlign w:val="subscript"/>
        </w:rPr>
      </w:pPr>
      <w:r w:rsidRPr="00947E33">
        <w:rPr>
          <w:rFonts w:ascii="Arial" w:eastAsia="宋体" w:hAnsi="Arial" w:cs="Arial"/>
          <w:color w:val="333333"/>
          <w:kern w:val="36"/>
          <w:sz w:val="51"/>
          <w:szCs w:val="51"/>
          <w:vertAlign w:val="subscript"/>
        </w:rPr>
        <w:t>EXW</w:t>
      </w:r>
    </w:p>
    <w:p w:rsidR="00947E33" w:rsidRPr="00947E33" w:rsidRDefault="00947E33" w:rsidP="00947E33">
      <w:pPr>
        <w:widowControl/>
        <w:shd w:val="clear" w:color="auto" w:fill="FFFFFF"/>
        <w:spacing w:line="270" w:lineRule="atLeast"/>
        <w:ind w:left="720"/>
        <w:jc w:val="left"/>
        <w:rPr>
          <w:rFonts w:ascii="Arial" w:eastAsia="宋体" w:hAnsi="Arial" w:cs="Arial"/>
          <w:color w:val="333333"/>
          <w:kern w:val="0"/>
          <w:sz w:val="18"/>
          <w:szCs w:val="18"/>
        </w:rPr>
      </w:pPr>
      <w:r w:rsidRPr="00947E33">
        <w:rPr>
          <w:rFonts w:ascii="Arial" w:eastAsia="宋体" w:hAnsi="Arial" w:cs="Arial"/>
          <w:color w:val="333333"/>
          <w:kern w:val="0"/>
          <w:sz w:val="18"/>
          <w:szCs w:val="18"/>
        </w:rPr>
        <w:t> </w:t>
      </w:r>
      <w:hyperlink r:id="rId6" w:history="1">
        <w:r w:rsidRPr="00947E33">
          <w:rPr>
            <w:rFonts w:ascii="Arial" w:eastAsia="宋体" w:hAnsi="Arial" w:cs="Arial"/>
            <w:color w:val="666666"/>
            <w:kern w:val="0"/>
            <w:sz w:val="18"/>
          </w:rPr>
          <w:t>编辑</w:t>
        </w:r>
      </w:hyperlink>
    </w:p>
    <w:p w:rsidR="00947E33" w:rsidRPr="00947E33" w:rsidRDefault="00947E33" w:rsidP="00947E33">
      <w:pPr>
        <w:widowControl/>
        <w:shd w:val="clear" w:color="auto" w:fill="FFFFFF"/>
        <w:spacing w:line="360" w:lineRule="atLeast"/>
        <w:ind w:firstLine="480"/>
        <w:jc w:val="left"/>
        <w:rPr>
          <w:rFonts w:ascii="Arial" w:eastAsia="宋体" w:hAnsi="Arial" w:cs="Arial"/>
          <w:color w:val="333333"/>
          <w:kern w:val="0"/>
          <w:szCs w:val="21"/>
        </w:rPr>
      </w:pPr>
      <w:r w:rsidRPr="00947E33">
        <w:rPr>
          <w:rFonts w:ascii="Arial" w:eastAsia="宋体" w:hAnsi="Arial" w:cs="Arial"/>
          <w:color w:val="333333"/>
          <w:kern w:val="0"/>
          <w:szCs w:val="21"/>
        </w:rPr>
        <w:t>EXW</w:t>
      </w:r>
      <w:r w:rsidRPr="00947E33">
        <w:rPr>
          <w:rFonts w:ascii="Arial" w:eastAsia="宋体" w:hAnsi="Arial" w:cs="Arial"/>
          <w:color w:val="333333"/>
          <w:kern w:val="0"/>
          <w:szCs w:val="21"/>
        </w:rPr>
        <w:t>（</w:t>
      </w:r>
      <w:r w:rsidRPr="00947E33">
        <w:rPr>
          <w:rFonts w:ascii="Arial" w:eastAsia="宋体" w:hAnsi="Arial" w:cs="Arial"/>
          <w:color w:val="333333"/>
          <w:kern w:val="0"/>
          <w:szCs w:val="21"/>
        </w:rPr>
        <w:t>Ex Works</w:t>
      </w:r>
      <w:r w:rsidRPr="00947E33">
        <w:rPr>
          <w:rFonts w:ascii="Arial" w:eastAsia="宋体" w:hAnsi="Arial" w:cs="Arial"/>
          <w:color w:val="333333"/>
          <w:kern w:val="0"/>
          <w:szCs w:val="21"/>
        </w:rPr>
        <w:t>）是国际贸易术语之一，是指当卖方在其所在地或其他指定的地点（如工场、工厂或仓库）将货物交给买方处置时，即完成交货，卖方不办理出口</w:t>
      </w:r>
      <w:hyperlink r:id="rId7" w:tgtFrame="_blank" w:history="1">
        <w:r w:rsidRPr="00947E33">
          <w:rPr>
            <w:rFonts w:ascii="Arial" w:eastAsia="宋体" w:hAnsi="Arial" w:cs="Arial"/>
            <w:color w:val="136EC2"/>
            <w:kern w:val="0"/>
          </w:rPr>
          <w:t>清关</w:t>
        </w:r>
      </w:hyperlink>
      <w:r w:rsidRPr="00947E33">
        <w:rPr>
          <w:rFonts w:ascii="Arial" w:eastAsia="宋体" w:hAnsi="Arial" w:cs="Arial"/>
          <w:color w:val="333333"/>
          <w:kern w:val="0"/>
          <w:szCs w:val="21"/>
        </w:rPr>
        <w:t>手续或将货物装上任何运输工具。</w:t>
      </w:r>
      <w:r w:rsidRPr="00947E33">
        <w:rPr>
          <w:rFonts w:ascii="Arial" w:eastAsia="宋体" w:hAnsi="Arial" w:cs="Arial"/>
          <w:color w:val="333333"/>
          <w:kern w:val="0"/>
          <w:szCs w:val="21"/>
        </w:rPr>
        <w:t xml:space="preserve"> </w:t>
      </w:r>
      <w:r w:rsidRPr="00947E33">
        <w:rPr>
          <w:rFonts w:ascii="Arial" w:eastAsia="宋体" w:hAnsi="Arial" w:cs="Arial"/>
          <w:color w:val="333333"/>
          <w:kern w:val="0"/>
          <w:szCs w:val="21"/>
        </w:rPr>
        <w:t>该术语是卖方承担责任最小的术语。买方必须承担在卖方所在地受领货物的全部费用和风险。</w:t>
      </w:r>
      <w:r w:rsidRPr="00947E33">
        <w:rPr>
          <w:rFonts w:ascii="Arial" w:eastAsia="宋体" w:hAnsi="Arial" w:cs="Arial"/>
          <w:color w:val="333333"/>
          <w:kern w:val="0"/>
          <w:szCs w:val="21"/>
        </w:rPr>
        <w:t xml:space="preserve"> </w:t>
      </w:r>
      <w:r w:rsidRPr="00947E33">
        <w:rPr>
          <w:rFonts w:ascii="Arial" w:eastAsia="宋体" w:hAnsi="Arial" w:cs="Arial"/>
          <w:color w:val="333333"/>
          <w:kern w:val="0"/>
          <w:szCs w:val="21"/>
        </w:rPr>
        <w:t>但是，若双方希望在起运时卖方负责装载货物并承担装载货物的全部费用和风险时，则须在销售合同中明确写明。在买方不能直接或间接的办理出口手续时，不应使用该术语，而应使用</w:t>
      </w:r>
      <w:r w:rsidRPr="00947E33">
        <w:rPr>
          <w:rFonts w:ascii="Arial" w:eastAsia="宋体" w:hAnsi="Arial" w:cs="Arial"/>
          <w:color w:val="333333"/>
          <w:kern w:val="0"/>
          <w:szCs w:val="21"/>
        </w:rPr>
        <w:t>FCA</w:t>
      </w:r>
      <w:r w:rsidRPr="00947E33">
        <w:rPr>
          <w:rFonts w:ascii="Arial" w:eastAsia="宋体" w:hAnsi="Arial" w:cs="Arial"/>
          <w:color w:val="333333"/>
          <w:kern w:val="0"/>
          <w:szCs w:val="21"/>
        </w:rPr>
        <w:t>，如果卖方同意装载货物并承担费用和风险的话。</w:t>
      </w:r>
    </w:p>
    <w:p w:rsidR="00947E33" w:rsidRDefault="00947E33" w:rsidP="00947E33">
      <w:pPr>
        <w:pStyle w:val="2"/>
        <w:pBdr>
          <w:left w:val="single" w:sz="48" w:space="0" w:color="4F9CEE"/>
        </w:pBdr>
        <w:shd w:val="clear" w:color="auto" w:fill="FFFFFF"/>
        <w:spacing w:before="0" w:after="0" w:line="330" w:lineRule="atLeast"/>
        <w:ind w:left="-450"/>
        <w:rPr>
          <w:rFonts w:ascii="微软雅黑" w:eastAsia="微软雅黑" w:hAnsi="微软雅黑"/>
          <w:b w:val="0"/>
          <w:bCs w:val="0"/>
          <w:color w:val="333333"/>
        </w:rPr>
      </w:pPr>
      <w:r>
        <w:rPr>
          <w:rStyle w:val="title-text"/>
          <w:rFonts w:ascii="微软雅黑" w:eastAsia="微软雅黑" w:hAnsi="微软雅黑" w:hint="eastAsia"/>
          <w:b w:val="0"/>
          <w:bCs w:val="0"/>
          <w:color w:val="000000"/>
          <w:sz w:val="33"/>
          <w:szCs w:val="33"/>
          <w:shd w:val="clear" w:color="auto" w:fill="FFFFFF"/>
        </w:rPr>
        <w:t>注意事项</w:t>
      </w:r>
      <w:hyperlink r:id="rId8" w:history="1">
        <w:r>
          <w:rPr>
            <w:rStyle w:val="a5"/>
            <w:rFonts w:hint="eastAsia"/>
            <w:b w:val="0"/>
            <w:bCs w:val="0"/>
            <w:color w:val="888888"/>
            <w:sz w:val="18"/>
            <w:szCs w:val="18"/>
            <w:shd w:val="clear" w:color="auto" w:fill="FFFFFF"/>
          </w:rPr>
          <w:t>编辑</w:t>
        </w:r>
      </w:hyperlink>
    </w:p>
    <w:p w:rsidR="00947E33" w:rsidRDefault="00947E33" w:rsidP="00947E33">
      <w:pPr>
        <w:shd w:val="clear" w:color="auto" w:fill="FFFFFF"/>
        <w:spacing w:line="360" w:lineRule="atLeast"/>
        <w:ind w:firstLine="480"/>
        <w:rPr>
          <w:rFonts w:ascii="Arial" w:eastAsia="宋体" w:hAnsi="Arial" w:cs="Arial" w:hint="eastAsia"/>
          <w:color w:val="333333"/>
          <w:szCs w:val="21"/>
        </w:rPr>
      </w:pPr>
      <w:r>
        <w:rPr>
          <w:rFonts w:ascii="Arial" w:hAnsi="Arial" w:cs="Arial"/>
          <w:b/>
          <w:bCs/>
          <w:color w:val="333333"/>
          <w:szCs w:val="21"/>
        </w:rPr>
        <w:t>使用</w:t>
      </w:r>
      <w:r>
        <w:rPr>
          <w:rFonts w:ascii="Arial" w:hAnsi="Arial" w:cs="Arial"/>
          <w:b/>
          <w:bCs/>
          <w:color w:val="333333"/>
          <w:szCs w:val="21"/>
        </w:rPr>
        <w:t>EXW</w:t>
      </w:r>
      <w:r>
        <w:rPr>
          <w:rFonts w:ascii="Arial" w:hAnsi="Arial" w:cs="Arial"/>
          <w:b/>
          <w:bCs/>
          <w:color w:val="333333"/>
          <w:szCs w:val="21"/>
        </w:rPr>
        <w:t>应注意的问题</w:t>
      </w:r>
    </w:p>
    <w:p w:rsidR="00947E33" w:rsidRDefault="00947E33" w:rsidP="00947E33">
      <w:pPr>
        <w:shd w:val="clear" w:color="auto" w:fill="FFFFFF"/>
        <w:spacing w:line="360" w:lineRule="atLeast"/>
        <w:ind w:firstLine="480"/>
        <w:rPr>
          <w:rFonts w:ascii="Arial" w:hAnsi="Arial" w:cs="Arial"/>
          <w:color w:val="333333"/>
          <w:szCs w:val="21"/>
        </w:rPr>
      </w:pPr>
      <w:r>
        <w:rPr>
          <w:rFonts w:ascii="Arial" w:hAnsi="Arial" w:cs="Arial"/>
          <w:color w:val="333333"/>
          <w:szCs w:val="21"/>
        </w:rPr>
        <w:t>（</w:t>
      </w:r>
      <w:r>
        <w:rPr>
          <w:rFonts w:ascii="Arial" w:hAnsi="Arial" w:cs="Arial"/>
          <w:color w:val="333333"/>
          <w:szCs w:val="21"/>
        </w:rPr>
        <w:t>1</w:t>
      </w:r>
      <w:r>
        <w:rPr>
          <w:rFonts w:ascii="Arial" w:hAnsi="Arial" w:cs="Arial"/>
          <w:color w:val="333333"/>
          <w:szCs w:val="21"/>
        </w:rPr>
        <w:t>）在</w:t>
      </w:r>
      <w:r>
        <w:rPr>
          <w:rFonts w:ascii="Arial" w:hAnsi="Arial" w:cs="Arial"/>
          <w:color w:val="333333"/>
          <w:szCs w:val="21"/>
        </w:rPr>
        <w:t>EXW</w:t>
      </w:r>
      <w:r>
        <w:rPr>
          <w:rFonts w:ascii="Arial" w:hAnsi="Arial" w:cs="Arial"/>
          <w:color w:val="333333"/>
          <w:szCs w:val="21"/>
        </w:rPr>
        <w:t>术语后面要尽可能清楚地写明指定交货地点内的交付点。如果在指定交货地点没有约定特定的交付点，且有不止一个交付点可供使用时，卖方可以选择对其来说最方便的交付点。</w:t>
      </w:r>
    </w:p>
    <w:p w:rsidR="00947E33" w:rsidRDefault="00947E33" w:rsidP="00947E33">
      <w:pPr>
        <w:shd w:val="clear" w:color="auto" w:fill="FFFFFF"/>
        <w:spacing w:line="360" w:lineRule="atLeast"/>
        <w:ind w:firstLine="480"/>
        <w:rPr>
          <w:rFonts w:ascii="Arial" w:hAnsi="Arial" w:cs="Arial"/>
          <w:color w:val="333333"/>
          <w:szCs w:val="21"/>
        </w:rPr>
      </w:pPr>
      <w:r>
        <w:rPr>
          <w:rFonts w:ascii="Arial" w:hAnsi="Arial" w:cs="Arial"/>
          <w:color w:val="333333"/>
          <w:szCs w:val="21"/>
        </w:rPr>
        <w:t>（</w:t>
      </w:r>
      <w:r>
        <w:rPr>
          <w:rFonts w:ascii="Arial" w:hAnsi="Arial" w:cs="Arial"/>
          <w:color w:val="333333"/>
          <w:szCs w:val="21"/>
        </w:rPr>
        <w:t>2</w:t>
      </w:r>
      <w:r>
        <w:rPr>
          <w:rFonts w:ascii="Arial" w:hAnsi="Arial" w:cs="Arial"/>
          <w:color w:val="333333"/>
          <w:szCs w:val="21"/>
        </w:rPr>
        <w:t>）卖方不需要将货物装上任何前来接收货物的运输工具，如果卖方更方便装货，应使用</w:t>
      </w:r>
      <w:r>
        <w:rPr>
          <w:rFonts w:ascii="Arial" w:hAnsi="Arial" w:cs="Arial"/>
          <w:color w:val="333333"/>
          <w:szCs w:val="21"/>
        </w:rPr>
        <w:t>FCA</w:t>
      </w:r>
      <w:r>
        <w:rPr>
          <w:rFonts w:ascii="Arial" w:hAnsi="Arial" w:cs="Arial"/>
          <w:color w:val="333333"/>
          <w:szCs w:val="21"/>
        </w:rPr>
        <w:t>。</w:t>
      </w:r>
    </w:p>
    <w:p w:rsidR="00947E33" w:rsidRDefault="00947E33" w:rsidP="00947E33">
      <w:pPr>
        <w:shd w:val="clear" w:color="auto" w:fill="FFFFFF"/>
        <w:spacing w:line="360" w:lineRule="atLeast"/>
        <w:ind w:firstLine="480"/>
        <w:rPr>
          <w:rFonts w:ascii="Arial" w:hAnsi="Arial" w:cs="Arial"/>
          <w:color w:val="333333"/>
          <w:szCs w:val="21"/>
        </w:rPr>
      </w:pPr>
      <w:r>
        <w:rPr>
          <w:rFonts w:ascii="Arial" w:hAnsi="Arial" w:cs="Arial"/>
          <w:color w:val="333333"/>
          <w:szCs w:val="21"/>
        </w:rPr>
        <w:t>（</w:t>
      </w:r>
      <w:r>
        <w:rPr>
          <w:rFonts w:ascii="Arial" w:hAnsi="Arial" w:cs="Arial"/>
          <w:color w:val="333333"/>
          <w:szCs w:val="21"/>
        </w:rPr>
        <w:t>3</w:t>
      </w:r>
      <w:r>
        <w:rPr>
          <w:rFonts w:ascii="Arial" w:hAnsi="Arial" w:cs="Arial"/>
          <w:color w:val="333333"/>
          <w:szCs w:val="21"/>
        </w:rPr>
        <w:t>）需要清关时，卖方无需办理出口清关手续。卖方只有在买方提出要求并承担风险和费用时才有义务协助买方办理出口手续。因此，在买方不能直接或间接地办理出口手续时，不应使用这一术语，而应使用</w:t>
      </w:r>
      <w:r>
        <w:rPr>
          <w:rFonts w:ascii="Arial" w:hAnsi="Arial" w:cs="Arial"/>
          <w:color w:val="333333"/>
          <w:szCs w:val="21"/>
        </w:rPr>
        <w:t>FCA</w:t>
      </w:r>
      <w:r>
        <w:rPr>
          <w:rFonts w:ascii="Arial" w:hAnsi="Arial" w:cs="Arial"/>
          <w:color w:val="333333"/>
          <w:szCs w:val="21"/>
        </w:rPr>
        <w:t>。</w:t>
      </w:r>
    </w:p>
    <w:p w:rsidR="00947E33" w:rsidRDefault="00947E33" w:rsidP="00947E33">
      <w:pPr>
        <w:shd w:val="clear" w:color="auto" w:fill="FFFFFF"/>
        <w:spacing w:line="360" w:lineRule="atLeast"/>
        <w:ind w:firstLine="480"/>
        <w:rPr>
          <w:rFonts w:ascii="Arial" w:hAnsi="Arial" w:cs="Arial"/>
          <w:color w:val="333333"/>
          <w:szCs w:val="21"/>
        </w:rPr>
      </w:pPr>
      <w:r>
        <w:rPr>
          <w:rFonts w:ascii="Arial" w:hAnsi="Arial" w:cs="Arial"/>
          <w:color w:val="333333"/>
          <w:szCs w:val="21"/>
        </w:rPr>
        <w:t>（</w:t>
      </w:r>
      <w:r>
        <w:rPr>
          <w:rFonts w:ascii="Arial" w:hAnsi="Arial" w:cs="Arial"/>
          <w:color w:val="333333"/>
          <w:szCs w:val="21"/>
        </w:rPr>
        <w:t>4</w:t>
      </w:r>
      <w:r>
        <w:rPr>
          <w:rFonts w:ascii="Arial" w:hAnsi="Arial" w:cs="Arial"/>
          <w:color w:val="333333"/>
          <w:szCs w:val="21"/>
        </w:rPr>
        <w:t>）当买方提出要求并承担风险和费用时，卖方有义务及时向买方提供或协助买方取得货物进出口相关单证和信息，包括安全信息。而买方仅有限度地承担向卖方提供货物出口相关信息的责任。</w:t>
      </w:r>
    </w:p>
    <w:p w:rsidR="00947E33" w:rsidRDefault="00947E33" w:rsidP="00947E33">
      <w:pPr>
        <w:pStyle w:val="2"/>
        <w:pBdr>
          <w:left w:val="single" w:sz="48" w:space="0" w:color="4F9CEE"/>
        </w:pBdr>
        <w:shd w:val="clear" w:color="auto" w:fill="FFFFFF"/>
        <w:spacing w:before="0" w:after="0" w:line="330" w:lineRule="atLeast"/>
        <w:ind w:left="-450"/>
        <w:rPr>
          <w:rFonts w:ascii="微软雅黑" w:eastAsia="微软雅黑" w:hAnsi="微软雅黑"/>
          <w:b w:val="0"/>
          <w:bCs w:val="0"/>
          <w:color w:val="333333"/>
        </w:rPr>
      </w:pPr>
      <w:r>
        <w:rPr>
          <w:rStyle w:val="title-text"/>
          <w:rFonts w:ascii="微软雅黑" w:eastAsia="微软雅黑" w:hAnsi="微软雅黑" w:hint="eastAsia"/>
          <w:b w:val="0"/>
          <w:bCs w:val="0"/>
          <w:color w:val="000000"/>
          <w:sz w:val="33"/>
          <w:szCs w:val="33"/>
          <w:shd w:val="clear" w:color="auto" w:fill="FFFFFF"/>
        </w:rPr>
        <w:t>英文释义</w:t>
      </w:r>
      <w:hyperlink r:id="rId9" w:history="1">
        <w:r>
          <w:rPr>
            <w:rStyle w:val="a5"/>
            <w:rFonts w:hint="eastAsia"/>
            <w:b w:val="0"/>
            <w:bCs w:val="0"/>
            <w:color w:val="888888"/>
            <w:sz w:val="18"/>
            <w:szCs w:val="18"/>
            <w:shd w:val="clear" w:color="auto" w:fill="FFFFFF"/>
          </w:rPr>
          <w:t>编辑</w:t>
        </w:r>
      </w:hyperlink>
    </w:p>
    <w:p w:rsidR="00947E33" w:rsidRDefault="00947E33" w:rsidP="00947E33">
      <w:pPr>
        <w:shd w:val="clear" w:color="auto" w:fill="FFFFFF"/>
        <w:spacing w:line="360" w:lineRule="atLeast"/>
        <w:ind w:firstLine="480"/>
        <w:rPr>
          <w:rFonts w:ascii="Arial" w:eastAsia="宋体" w:hAnsi="Arial" w:cs="Arial" w:hint="eastAsia"/>
          <w:color w:val="333333"/>
          <w:szCs w:val="21"/>
        </w:rPr>
      </w:pPr>
      <w:r>
        <w:rPr>
          <w:rFonts w:ascii="Arial" w:hAnsi="Arial" w:cs="Arial"/>
          <w:color w:val="333333"/>
          <w:szCs w:val="21"/>
        </w:rPr>
        <w:t>工厂交货</w:t>
      </w:r>
    </w:p>
    <w:p w:rsidR="00947E33" w:rsidRDefault="00947E33" w:rsidP="00947E33">
      <w:pPr>
        <w:shd w:val="clear" w:color="auto" w:fill="FFFFFF"/>
        <w:spacing w:line="360" w:lineRule="atLeast"/>
        <w:ind w:firstLine="480"/>
        <w:rPr>
          <w:rFonts w:ascii="Arial" w:hAnsi="Arial" w:cs="Arial"/>
          <w:color w:val="333333"/>
          <w:szCs w:val="21"/>
        </w:rPr>
      </w:pPr>
      <w:r>
        <w:rPr>
          <w:rFonts w:ascii="Arial" w:hAnsi="Arial" w:cs="Arial"/>
          <w:color w:val="333333"/>
          <w:szCs w:val="21"/>
        </w:rPr>
        <w:t>Use in logistics:</w:t>
      </w:r>
    </w:p>
    <w:p w:rsidR="00947E33" w:rsidRDefault="00947E33" w:rsidP="00947E33">
      <w:pPr>
        <w:shd w:val="clear" w:color="auto" w:fill="FFFFFF"/>
        <w:spacing w:line="360" w:lineRule="atLeast"/>
        <w:ind w:firstLine="480"/>
        <w:rPr>
          <w:rFonts w:ascii="Arial" w:hAnsi="Arial" w:cs="Arial"/>
          <w:color w:val="333333"/>
          <w:szCs w:val="21"/>
        </w:rPr>
      </w:pPr>
      <w:r>
        <w:rPr>
          <w:rFonts w:ascii="Arial" w:hAnsi="Arial" w:cs="Arial"/>
          <w:color w:val="333333"/>
          <w:szCs w:val="21"/>
        </w:rPr>
        <w:t>Buyer need pay all charges from factory! Such as pick up from factory to the port, and reading for the documents for customs clearance in China.</w:t>
      </w:r>
    </w:p>
    <w:p w:rsidR="0002670D" w:rsidRPr="00947E33" w:rsidRDefault="0002670D"/>
    <w:sectPr w:rsidR="0002670D" w:rsidRPr="00947E3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70D" w:rsidRDefault="0002670D" w:rsidP="00947E33">
      <w:r>
        <w:separator/>
      </w:r>
    </w:p>
  </w:endnote>
  <w:endnote w:type="continuationSeparator" w:id="1">
    <w:p w:rsidR="0002670D" w:rsidRDefault="0002670D" w:rsidP="00947E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33" w:rsidRDefault="00947E3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33" w:rsidRDefault="00947E3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33" w:rsidRDefault="00947E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70D" w:rsidRDefault="0002670D" w:rsidP="00947E33">
      <w:r>
        <w:separator/>
      </w:r>
    </w:p>
  </w:footnote>
  <w:footnote w:type="continuationSeparator" w:id="1">
    <w:p w:rsidR="0002670D" w:rsidRDefault="0002670D" w:rsidP="00947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33" w:rsidRDefault="00947E3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33" w:rsidRDefault="00947E33" w:rsidP="00947E3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33" w:rsidRDefault="00947E3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7E33"/>
    <w:rsid w:val="0002670D"/>
    <w:rsid w:val="00947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47E3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947E3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7E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7E33"/>
    <w:rPr>
      <w:sz w:val="18"/>
      <w:szCs w:val="18"/>
    </w:rPr>
  </w:style>
  <w:style w:type="paragraph" w:styleId="a4">
    <w:name w:val="footer"/>
    <w:basedOn w:val="a"/>
    <w:link w:val="Char0"/>
    <w:uiPriority w:val="99"/>
    <w:semiHidden/>
    <w:unhideWhenUsed/>
    <w:rsid w:val="00947E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7E33"/>
    <w:rPr>
      <w:sz w:val="18"/>
      <w:szCs w:val="18"/>
    </w:rPr>
  </w:style>
  <w:style w:type="character" w:customStyle="1" w:styleId="1Char">
    <w:name w:val="标题 1 Char"/>
    <w:basedOn w:val="a0"/>
    <w:link w:val="1"/>
    <w:uiPriority w:val="9"/>
    <w:rsid w:val="00947E33"/>
    <w:rPr>
      <w:rFonts w:ascii="宋体" w:eastAsia="宋体" w:hAnsi="宋体" w:cs="宋体"/>
      <w:b/>
      <w:bCs/>
      <w:kern w:val="36"/>
      <w:sz w:val="48"/>
      <w:szCs w:val="48"/>
    </w:rPr>
  </w:style>
  <w:style w:type="character" w:customStyle="1" w:styleId="apple-converted-space">
    <w:name w:val="apple-converted-space"/>
    <w:basedOn w:val="a0"/>
    <w:rsid w:val="00947E33"/>
  </w:style>
  <w:style w:type="character" w:styleId="a5">
    <w:name w:val="Hyperlink"/>
    <w:basedOn w:val="a0"/>
    <w:uiPriority w:val="99"/>
    <w:semiHidden/>
    <w:unhideWhenUsed/>
    <w:rsid w:val="00947E33"/>
    <w:rPr>
      <w:color w:val="0000FF"/>
      <w:u w:val="single"/>
    </w:rPr>
  </w:style>
  <w:style w:type="character" w:customStyle="1" w:styleId="2Char">
    <w:name w:val="标题 2 Char"/>
    <w:basedOn w:val="a0"/>
    <w:link w:val="2"/>
    <w:uiPriority w:val="9"/>
    <w:semiHidden/>
    <w:rsid w:val="00947E33"/>
    <w:rPr>
      <w:rFonts w:asciiTheme="majorHAnsi" w:eastAsiaTheme="majorEastAsia" w:hAnsiTheme="majorHAnsi" w:cstheme="majorBidi"/>
      <w:b/>
      <w:bCs/>
      <w:sz w:val="32"/>
      <w:szCs w:val="32"/>
    </w:rPr>
  </w:style>
  <w:style w:type="character" w:customStyle="1" w:styleId="title-text">
    <w:name w:val="title-text"/>
    <w:basedOn w:val="a0"/>
    <w:rsid w:val="00947E33"/>
  </w:style>
</w:styles>
</file>

<file path=word/webSettings.xml><?xml version="1.0" encoding="utf-8"?>
<w:webSettings xmlns:r="http://schemas.openxmlformats.org/officeDocument/2006/relationships" xmlns:w="http://schemas.openxmlformats.org/wordprocessingml/2006/main">
  <w:divs>
    <w:div w:id="177043842">
      <w:bodyDiv w:val="1"/>
      <w:marLeft w:val="0"/>
      <w:marRight w:val="0"/>
      <w:marTop w:val="0"/>
      <w:marBottom w:val="0"/>
      <w:divBdr>
        <w:top w:val="none" w:sz="0" w:space="0" w:color="auto"/>
        <w:left w:val="none" w:sz="0" w:space="0" w:color="auto"/>
        <w:bottom w:val="none" w:sz="0" w:space="0" w:color="auto"/>
        <w:right w:val="none" w:sz="0" w:space="0" w:color="auto"/>
      </w:divBdr>
      <w:divsChild>
        <w:div w:id="2106917386">
          <w:marLeft w:val="0"/>
          <w:marRight w:val="0"/>
          <w:marTop w:val="0"/>
          <w:marBottom w:val="225"/>
          <w:divBdr>
            <w:top w:val="none" w:sz="0" w:space="0" w:color="auto"/>
            <w:left w:val="none" w:sz="0" w:space="0" w:color="auto"/>
            <w:bottom w:val="none" w:sz="0" w:space="0" w:color="auto"/>
            <w:right w:val="none" w:sz="0" w:space="0" w:color="auto"/>
          </w:divBdr>
        </w:div>
        <w:div w:id="986935929">
          <w:marLeft w:val="0"/>
          <w:marRight w:val="0"/>
          <w:marTop w:val="0"/>
          <w:marBottom w:val="225"/>
          <w:divBdr>
            <w:top w:val="none" w:sz="0" w:space="0" w:color="auto"/>
            <w:left w:val="none" w:sz="0" w:space="0" w:color="auto"/>
            <w:bottom w:val="none" w:sz="0" w:space="0" w:color="auto"/>
            <w:right w:val="none" w:sz="0" w:space="0" w:color="auto"/>
          </w:divBdr>
        </w:div>
        <w:div w:id="948925825">
          <w:marLeft w:val="0"/>
          <w:marRight w:val="0"/>
          <w:marTop w:val="0"/>
          <w:marBottom w:val="225"/>
          <w:divBdr>
            <w:top w:val="none" w:sz="0" w:space="0" w:color="auto"/>
            <w:left w:val="none" w:sz="0" w:space="0" w:color="auto"/>
            <w:bottom w:val="none" w:sz="0" w:space="0" w:color="auto"/>
            <w:right w:val="none" w:sz="0" w:space="0" w:color="auto"/>
          </w:divBdr>
        </w:div>
      </w:divsChild>
    </w:div>
    <w:div w:id="178350484">
      <w:bodyDiv w:val="1"/>
      <w:marLeft w:val="0"/>
      <w:marRight w:val="0"/>
      <w:marTop w:val="0"/>
      <w:marBottom w:val="0"/>
      <w:divBdr>
        <w:top w:val="none" w:sz="0" w:space="0" w:color="auto"/>
        <w:left w:val="none" w:sz="0" w:space="0" w:color="auto"/>
        <w:bottom w:val="none" w:sz="0" w:space="0" w:color="auto"/>
        <w:right w:val="none" w:sz="0" w:space="0" w:color="auto"/>
      </w:divBdr>
      <w:divsChild>
        <w:div w:id="503014003">
          <w:marLeft w:val="0"/>
          <w:marRight w:val="0"/>
          <w:marTop w:val="0"/>
          <w:marBottom w:val="225"/>
          <w:divBdr>
            <w:top w:val="none" w:sz="0" w:space="0" w:color="auto"/>
            <w:left w:val="none" w:sz="0" w:space="0" w:color="auto"/>
            <w:bottom w:val="none" w:sz="0" w:space="0" w:color="auto"/>
            <w:right w:val="none" w:sz="0" w:space="0" w:color="auto"/>
          </w:divBdr>
          <w:divsChild>
            <w:div w:id="6834394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89355007">
      <w:bodyDiv w:val="1"/>
      <w:marLeft w:val="0"/>
      <w:marRight w:val="0"/>
      <w:marTop w:val="0"/>
      <w:marBottom w:val="0"/>
      <w:divBdr>
        <w:top w:val="none" w:sz="0" w:space="0" w:color="auto"/>
        <w:left w:val="none" w:sz="0" w:space="0" w:color="auto"/>
        <w:bottom w:val="none" w:sz="0" w:space="0" w:color="auto"/>
        <w:right w:val="none" w:sz="0" w:space="0" w:color="auto"/>
      </w:divBdr>
      <w:divsChild>
        <w:div w:id="91750579">
          <w:marLeft w:val="0"/>
          <w:marRight w:val="0"/>
          <w:marTop w:val="0"/>
          <w:marBottom w:val="225"/>
          <w:divBdr>
            <w:top w:val="none" w:sz="0" w:space="0" w:color="auto"/>
            <w:left w:val="none" w:sz="0" w:space="0" w:color="auto"/>
            <w:bottom w:val="none" w:sz="0" w:space="0" w:color="auto"/>
            <w:right w:val="none" w:sz="0" w:space="0" w:color="auto"/>
          </w:divBdr>
        </w:div>
        <w:div w:id="1723090885">
          <w:marLeft w:val="0"/>
          <w:marRight w:val="0"/>
          <w:marTop w:val="0"/>
          <w:marBottom w:val="225"/>
          <w:divBdr>
            <w:top w:val="none" w:sz="0" w:space="0" w:color="auto"/>
            <w:left w:val="none" w:sz="0" w:space="0" w:color="auto"/>
            <w:bottom w:val="none" w:sz="0" w:space="0" w:color="auto"/>
            <w:right w:val="none" w:sz="0" w:space="0" w:color="auto"/>
          </w:divBdr>
        </w:div>
        <w:div w:id="12003951">
          <w:marLeft w:val="0"/>
          <w:marRight w:val="0"/>
          <w:marTop w:val="0"/>
          <w:marBottom w:val="225"/>
          <w:divBdr>
            <w:top w:val="none" w:sz="0" w:space="0" w:color="auto"/>
            <w:left w:val="none" w:sz="0" w:space="0" w:color="auto"/>
            <w:bottom w:val="none" w:sz="0" w:space="0" w:color="auto"/>
            <w:right w:val="none" w:sz="0" w:space="0" w:color="auto"/>
          </w:divBdr>
        </w:div>
        <w:div w:id="1777821585">
          <w:marLeft w:val="0"/>
          <w:marRight w:val="0"/>
          <w:marTop w:val="0"/>
          <w:marBottom w:val="225"/>
          <w:divBdr>
            <w:top w:val="none" w:sz="0" w:space="0" w:color="auto"/>
            <w:left w:val="none" w:sz="0" w:space="0" w:color="auto"/>
            <w:bottom w:val="none" w:sz="0" w:space="0" w:color="auto"/>
            <w:right w:val="none" w:sz="0" w:space="0" w:color="auto"/>
          </w:divBdr>
        </w:div>
        <w:div w:id="13935788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baike.baidu.com/view/332954.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javascript:;"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Company>微软中国</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2015-11-19T08:18:00Z</dcterms:created>
  <dcterms:modified xsi:type="dcterms:W3CDTF">2015-11-19T08:19:00Z</dcterms:modified>
</cp:coreProperties>
</file>